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Calibri" w:cs="Calibri" w:eastAsia="Calibri" w:hAnsi="Calibri"/>
          <w:sz w:val="24"/>
          <w:szCs w:val="24"/>
        </w:rPr>
      </w:pPr>
      <w:bookmarkStart w:colFirst="0" w:colLast="0" w:name="_heading=h.44bvf6o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FORMULARIO D: FORMULARIO DE ELEGIBILIDAD Y CALIFICACIÓN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b w:val="1"/>
          <w:i w:val="1"/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En caso de ser unión temporal de empresas/consorcio/asociación, este formulario lo debe cumplimentar cada socio.</w:t>
      </w:r>
    </w:p>
    <w:p w:rsidR="00000000" w:rsidDel="00000000" w:rsidP="00000000" w:rsidRDefault="00000000" w:rsidRPr="00000000" w14:paraId="00000004">
      <w:pPr>
        <w:shd w:fill="ffffff" w:val="clear"/>
        <w:spacing w:after="120"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Historial de contratos incumplidos</w:t>
      </w:r>
    </w:p>
    <w:tbl>
      <w:tblPr>
        <w:tblStyle w:val="Table1"/>
        <w:tblW w:w="10076.000000000002" w:type="dxa"/>
        <w:jc w:val="left"/>
        <w:tblInd w:w="-5.0" w:type="dxa"/>
        <w:tblBorders>
          <w:top w:color="f4b083" w:space="0" w:sz="4" w:val="single"/>
          <w:left w:color="f4b083" w:space="0" w:sz="4" w:val="single"/>
          <w:bottom w:color="f4b083" w:space="0" w:sz="4" w:val="single"/>
          <w:right w:color="f4b083" w:space="0" w:sz="4" w:val="single"/>
          <w:insideH w:color="f4b083" w:space="0" w:sz="4" w:val="single"/>
          <w:insideV w:color="f4b083" w:space="0" w:sz="4" w:val="single"/>
        </w:tblBorders>
        <w:tblLayout w:type="fixed"/>
        <w:tblLook w:val="0000"/>
      </w:tblPr>
      <w:tblGrid>
        <w:gridCol w:w="1142"/>
        <w:gridCol w:w="1899"/>
        <w:gridCol w:w="4278"/>
        <w:gridCol w:w="2757"/>
        <w:tblGridChange w:id="0">
          <w:tblGrid>
            <w:gridCol w:w="1142"/>
            <w:gridCol w:w="1899"/>
            <w:gridCol w:w="4278"/>
            <w:gridCol w:w="2757"/>
          </w:tblGrid>
        </w:tblGridChange>
      </w:tblGrid>
      <w:tr>
        <w:trPr>
          <w:cantSplit w:val="0"/>
          <w:trHeight w:val="327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05">
            <w:pPr>
              <w:spacing w:after="60" w:before="60" w:lineRule="auto"/>
              <w:rPr>
                <w:color w:val="00000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Sin contratos incumplidos durante los últimos 3 años 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Contratos incumplidos en los últimos 3 años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Parte del contrato incumplido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Identificación del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Importe total del contrato </w:t>
            </w:r>
            <w:r w:rsidDel="00000000" w:rsidR="00000000" w:rsidRPr="00000000">
              <w:rPr>
                <w:color w:val="000000"/>
                <w:rtl w:val="0"/>
              </w:rPr>
              <w:t xml:space="preserve">(valor actual en USD)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 del cliente: </w:t>
            </w:r>
          </w:p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Dirección del cliente: </w:t>
            </w:r>
          </w:p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Motivo(s) del incumplimiento: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hd w:fill="ffffff" w:val="clea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120"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Historial de litigios </w:t>
      </w:r>
      <w:r w:rsidDel="00000000" w:rsidR="00000000" w:rsidRPr="00000000">
        <w:rPr>
          <w:rtl w:val="0"/>
        </w:rPr>
        <w:t xml:space="preserve">(incluidos litigios pendientes)</w:t>
      </w:r>
      <w:r w:rsidDel="00000000" w:rsidR="00000000" w:rsidRPr="00000000">
        <w:rPr>
          <w:rtl w:val="0"/>
        </w:rPr>
      </w:r>
    </w:p>
    <w:tbl>
      <w:tblPr>
        <w:tblStyle w:val="Table2"/>
        <w:tblW w:w="10035.0" w:type="dxa"/>
        <w:jc w:val="left"/>
        <w:tblInd w:w="-5.0" w:type="dxa"/>
        <w:tblBorders>
          <w:top w:color="f4b083" w:space="0" w:sz="4" w:val="single"/>
          <w:left w:color="f4b083" w:space="0" w:sz="4" w:val="single"/>
          <w:bottom w:color="f4b083" w:space="0" w:sz="4" w:val="single"/>
          <w:right w:color="f4b083" w:space="0" w:sz="4" w:val="single"/>
          <w:insideH w:color="f4b083" w:space="0" w:sz="4" w:val="single"/>
          <w:insideV w:color="f4b083" w:space="0" w:sz="4" w:val="single"/>
        </w:tblBorders>
        <w:tblLayout w:type="fixed"/>
        <w:tblLook w:val="0000"/>
      </w:tblPr>
      <w:tblGrid>
        <w:gridCol w:w="1136"/>
        <w:gridCol w:w="1893"/>
        <w:gridCol w:w="4260"/>
        <w:gridCol w:w="2746"/>
        <w:tblGridChange w:id="0">
          <w:tblGrid>
            <w:gridCol w:w="1136"/>
            <w:gridCol w:w="1893"/>
            <w:gridCol w:w="4260"/>
            <w:gridCol w:w="2746"/>
          </w:tblGrid>
        </w:tblGridChange>
      </w:tblGrid>
      <w:tr>
        <w:trPr>
          <w:cantSplit w:val="0"/>
          <w:trHeight w:val="196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color w:val="00000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Sin historial de litigios </w:t>
            </w:r>
            <w:r w:rsidDel="00000000" w:rsidR="00000000" w:rsidRPr="00000000">
              <w:rPr>
                <w:rtl w:val="0"/>
              </w:rPr>
              <w:t xml:space="preserve">durante los últimos 3 años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color w:val="00000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El historial de litigios se detalla a continuación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Año de la disputa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Importe en disputa </w:t>
            </w:r>
            <w:r w:rsidDel="00000000" w:rsidR="00000000" w:rsidRPr="00000000">
              <w:rPr>
                <w:color w:val="000000"/>
                <w:rtl w:val="0"/>
              </w:rPr>
              <w:t xml:space="preserve">(indique la moneda)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Identificación del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Importe total del contrato </w:t>
            </w:r>
            <w:r w:rsidDel="00000000" w:rsidR="00000000" w:rsidRPr="00000000">
              <w:rPr>
                <w:color w:val="000000"/>
                <w:rtl w:val="0"/>
              </w:rPr>
              <w:t xml:space="preserve">(indique la moneda)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 del cliente: </w:t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Dirección del cliente: </w:t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Cuestión en disputa: </w:t>
            </w:r>
          </w:p>
          <w:p w:rsidR="00000000" w:rsidDel="00000000" w:rsidP="00000000" w:rsidRDefault="00000000" w:rsidRPr="00000000" w14:paraId="0000002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 </w:t>
            </w:r>
            <w:r w:rsidDel="00000000" w:rsidR="00000000" w:rsidRPr="00000000">
              <w:rPr>
                <w:color w:val="000000"/>
                <w:rtl w:val="0"/>
              </w:rPr>
              <w:t xml:space="preserve">Parte que inició la disputa: </w:t>
            </w:r>
          </w:p>
          <w:p w:rsidR="00000000" w:rsidDel="00000000" w:rsidP="00000000" w:rsidRDefault="00000000" w:rsidRPr="00000000" w14:paraId="0000002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Estado de la disputa:</w:t>
            </w:r>
          </w:p>
          <w:p w:rsidR="00000000" w:rsidDel="00000000" w:rsidP="00000000" w:rsidRDefault="00000000" w:rsidRPr="00000000" w14:paraId="0000002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 </w:t>
            </w:r>
            <w:r w:rsidDel="00000000" w:rsidR="00000000" w:rsidRPr="00000000">
              <w:rPr>
                <w:color w:val="000000"/>
                <w:rtl w:val="0"/>
              </w:rPr>
              <w:t xml:space="preserve">En caso de estar resuelta, parte indemnizada: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hd w:fill="ffffff" w:val="clea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120"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Experiencia previa pertinente </w:t>
      </w:r>
    </w:p>
    <w:p w:rsidR="00000000" w:rsidDel="00000000" w:rsidP="00000000" w:rsidRDefault="00000000" w:rsidRPr="00000000" w14:paraId="00000032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Enumere únicamente las tareas similares que completó satisfactoriamente en los últimos tres años. </w:t>
      </w:r>
    </w:p>
    <w:p w:rsidR="00000000" w:rsidDel="00000000" w:rsidP="00000000" w:rsidRDefault="00000000" w:rsidRPr="00000000" w14:paraId="00000033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Enumere únicamente aquellas tareas para las que el cliente contrató o subcontrató legalmente al licitador como empresa o como uno de los socios de un consorcio/unión temporal de empresas. Las tareas completadas por los expertos individuales del licitador a título privado o a través de otras empresas no pueden incluirse como experiencia pertinente del licitador, o de los socios o subconsultores del licitador, pero sí de los propios expertos en sus CV. El licitador debe estar preparado para corroborar la experiencia declarada presentando copias de los documentos y referencias pertinentes, si así se lo solicitan.</w:t>
      </w:r>
    </w:p>
    <w:tbl>
      <w:tblPr>
        <w:tblStyle w:val="Table3"/>
        <w:tblW w:w="9947.0" w:type="dxa"/>
        <w:jc w:val="left"/>
        <w:tblBorders>
          <w:top w:color="f4b083" w:space="0" w:sz="4" w:val="single"/>
          <w:left w:color="f4b083" w:space="0" w:sz="4" w:val="single"/>
          <w:bottom w:color="f4b083" w:space="0" w:sz="4" w:val="single"/>
          <w:right w:color="f4b083" w:space="0" w:sz="4" w:val="single"/>
          <w:insideH w:color="f4b083" w:space="0" w:sz="4" w:val="single"/>
          <w:insideV w:color="f4b083" w:space="0" w:sz="4" w:val="single"/>
        </w:tblBorders>
        <w:tblLayout w:type="fixed"/>
        <w:tblLook w:val="0000"/>
      </w:tblPr>
      <w:tblGrid>
        <w:gridCol w:w="1989"/>
        <w:gridCol w:w="1704"/>
        <w:gridCol w:w="1479"/>
        <w:gridCol w:w="1330"/>
        <w:gridCol w:w="3445"/>
        <w:tblGridChange w:id="0">
          <w:tblGrid>
            <w:gridCol w:w="1989"/>
            <w:gridCol w:w="1704"/>
            <w:gridCol w:w="1479"/>
            <w:gridCol w:w="1330"/>
            <w:gridCol w:w="3445"/>
          </w:tblGrid>
        </w:tblGridChange>
      </w:tblGrid>
      <w:tr>
        <w:trPr>
          <w:cantSplit w:val="0"/>
          <w:trHeight w:val="887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proyecto y país de asignación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Cliente e información de contacto de referencia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del contrato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y estado de la actividad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Tipos de actividades realizadas y cargo (contratista, subcontratista o miembro de un consorcio)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hd w:fill="ffffff" w:val="clear"/>
        <w:spacing w:after="120" w:before="12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Los licitadores también pueden adjuntar sus propias hojas informativas de los proyectos con más información sobre las anteriores tareas.</w:t>
      </w:r>
    </w:p>
    <w:p w:rsidR="00000000" w:rsidDel="00000000" w:rsidP="00000000" w:rsidRDefault="00000000" w:rsidRPr="00000000" w14:paraId="00000049">
      <w:pPr>
        <w:shd w:fill="ffffff" w:val="clear"/>
        <w:spacing w:after="120" w:before="120" w:lineRule="auto"/>
        <w:rPr>
          <w:color w:val="000000"/>
        </w:rPr>
      </w:pPr>
      <w:r w:rsidDel="00000000" w:rsidR="00000000" w:rsidRPr="00000000">
        <w:rPr>
          <w:rFonts w:ascii="Arimo" w:cs="Arimo" w:eastAsia="Arimo" w:hAnsi="Arimo"/>
          <w:color w:val="000000"/>
          <w:rtl w:val="0"/>
        </w:rPr>
        <w:t xml:space="preserve">☐</w:t>
      </w:r>
      <w:r w:rsidDel="00000000" w:rsidR="00000000" w:rsidRPr="00000000">
        <w:rPr>
          <w:color w:val="000000"/>
          <w:rtl w:val="0"/>
        </w:rPr>
        <w:t xml:space="preserve"> Adjuntas se remiten las declaraciones de cumplimiento satisfactorio de los 3 (tres) o más clientes principales. </w:t>
      </w:r>
    </w:p>
    <w:p w:rsidR="00000000" w:rsidDel="00000000" w:rsidP="00000000" w:rsidRDefault="00000000" w:rsidRPr="00000000" w14:paraId="0000004A">
      <w:pPr>
        <w:shd w:fill="ffffff" w:val="clear"/>
        <w:spacing w:after="120" w:before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120"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Situación financiera</w:t>
      </w:r>
    </w:p>
    <w:tbl>
      <w:tblPr>
        <w:tblStyle w:val="Table4"/>
        <w:tblW w:w="10115.0" w:type="dxa"/>
        <w:jc w:val="left"/>
        <w:tblInd w:w="-5.0" w:type="dxa"/>
        <w:tblBorders>
          <w:top w:color="f4b083" w:space="0" w:sz="4" w:val="single"/>
          <w:left w:color="f4b083" w:space="0" w:sz="4" w:val="single"/>
          <w:bottom w:color="f4b083" w:space="0" w:sz="4" w:val="single"/>
          <w:right w:color="f4b083" w:space="0" w:sz="4" w:val="single"/>
          <w:insideH w:color="f4b083" w:space="0" w:sz="4" w:val="single"/>
          <w:insideV w:color="f4b083" w:space="0" w:sz="4" w:val="single"/>
        </w:tblBorders>
        <w:tblLayout w:type="fixed"/>
        <w:tblLook w:val="0400"/>
      </w:tblPr>
      <w:tblGrid>
        <w:gridCol w:w="4294"/>
        <w:gridCol w:w="1570"/>
        <w:gridCol w:w="1653"/>
        <w:gridCol w:w="2598"/>
        <w:tblGridChange w:id="0">
          <w:tblGrid>
            <w:gridCol w:w="4294"/>
            <w:gridCol w:w="1570"/>
            <w:gridCol w:w="1653"/>
            <w:gridCol w:w="2598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vMerge w:val="restart"/>
            <w:shd w:fill="ffc000" w:val="clear"/>
          </w:tcPr>
          <w:p w:rsidR="00000000" w:rsidDel="00000000" w:rsidP="00000000" w:rsidRDefault="00000000" w:rsidRPr="00000000" w14:paraId="0000004C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Facturación anual durante los últimos tres años</w:t>
            </w:r>
          </w:p>
          <w:p w:rsidR="00000000" w:rsidDel="00000000" w:rsidP="00000000" w:rsidRDefault="00000000" w:rsidRPr="00000000" w14:paraId="0000004D">
            <w:pPr>
              <w:spacing w:after="40" w:before="40" w:lineRule="auto"/>
              <w:rPr>
                <w:b w:val="1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(indique la moneda)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40" w:before="40" w:lineRule="auto"/>
              <w:ind w:left="-18" w:right="-86" w:firstLine="0"/>
              <w:rPr/>
            </w:pPr>
            <w:r w:rsidDel="00000000" w:rsidR="00000000" w:rsidRPr="00000000">
              <w:rPr>
                <w:rtl w:val="0"/>
              </w:rPr>
              <w:t xml:space="preserve">2024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40" w:before="40" w:lineRule="auto"/>
              <w:ind w:left="-18" w:right="-86" w:firstLine="0"/>
              <w:rPr/>
            </w:pPr>
            <w:r w:rsidDel="00000000" w:rsidR="00000000" w:rsidRPr="00000000">
              <w:rPr>
                <w:rtl w:val="0"/>
              </w:rPr>
              <w:t xml:space="preserve">Moneda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40" w:before="40" w:lineRule="auto"/>
              <w:ind w:left="-18" w:right="-86" w:firstLine="0"/>
              <w:rPr/>
            </w:pPr>
            <w:r w:rsidDel="00000000" w:rsidR="00000000" w:rsidRPr="00000000">
              <w:rPr>
                <w:rtl w:val="0"/>
              </w:rPr>
              <w:t xml:space="preserve">Importe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40" w:before="40" w:lineRule="auto"/>
              <w:ind w:left="-18" w:right="-86" w:firstLine="0"/>
              <w:rPr/>
            </w:pPr>
            <w:r w:rsidDel="00000000" w:rsidR="00000000" w:rsidRPr="00000000">
              <w:rPr>
                <w:rtl w:val="0"/>
              </w:rPr>
              <w:t xml:space="preserve">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40" w:before="40" w:lineRule="auto"/>
              <w:ind w:left="-18" w:right="-86" w:firstLine="0"/>
              <w:rPr/>
            </w:pPr>
            <w:r w:rsidDel="00000000" w:rsidR="00000000" w:rsidRPr="00000000">
              <w:rPr>
                <w:rtl w:val="0"/>
              </w:rPr>
              <w:t xml:space="preserve">Moneda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40" w:before="40" w:lineRule="auto"/>
              <w:ind w:left="-18" w:right="-86" w:firstLine="0"/>
              <w:rPr/>
            </w:pPr>
            <w:r w:rsidDel="00000000" w:rsidR="00000000" w:rsidRPr="00000000">
              <w:rPr>
                <w:rtl w:val="0"/>
              </w:rPr>
              <w:t xml:space="preserve">Importe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40" w:before="40" w:lineRule="auto"/>
              <w:ind w:left="-18" w:right="-86" w:firstLine="0"/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40" w:before="40" w:lineRule="auto"/>
              <w:ind w:left="-18" w:right="-86" w:firstLine="0"/>
              <w:rPr/>
            </w:pPr>
            <w:r w:rsidDel="00000000" w:rsidR="00000000" w:rsidRPr="00000000">
              <w:rPr>
                <w:rtl w:val="0"/>
              </w:rPr>
              <w:t xml:space="preserve">Moneda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40" w:before="40" w:lineRule="auto"/>
              <w:ind w:left="-18" w:right="-86" w:firstLine="0"/>
              <w:rPr/>
            </w:pPr>
            <w:r w:rsidDel="00000000" w:rsidR="00000000" w:rsidRPr="00000000">
              <w:rPr>
                <w:rtl w:val="0"/>
              </w:rPr>
              <w:t xml:space="preserve">Importe</w:t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Última calificación crediticia (si la hubiera), indicar la fuente y la fecha.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hd w:fill="ffffff" w:val="clear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41.0" w:type="dxa"/>
        <w:jc w:val="left"/>
        <w:tblBorders>
          <w:top w:color="f4b083" w:space="0" w:sz="4" w:val="single"/>
          <w:left w:color="f4b083" w:space="0" w:sz="4" w:val="single"/>
          <w:bottom w:color="f4b083" w:space="0" w:sz="4" w:val="single"/>
          <w:right w:color="f4b083" w:space="0" w:sz="4" w:val="single"/>
          <w:insideH w:color="f4b083" w:space="0" w:sz="4" w:val="single"/>
          <w:insideV w:color="f4b083" w:space="0" w:sz="4" w:val="single"/>
        </w:tblBorders>
        <w:tblLayout w:type="fixed"/>
        <w:tblLook w:val="0400"/>
      </w:tblPr>
      <w:tblGrid>
        <w:gridCol w:w="3038"/>
        <w:gridCol w:w="2367"/>
        <w:gridCol w:w="2367"/>
        <w:gridCol w:w="2369"/>
        <w:tblGridChange w:id="0">
          <w:tblGrid>
            <w:gridCol w:w="3038"/>
            <w:gridCol w:w="2367"/>
            <w:gridCol w:w="2367"/>
            <w:gridCol w:w="2369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Información financiera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(indique la moneda)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c000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Información histórica de los últimos tres años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Información del balance financiero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Activos totales (TA)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Responsabilidades totales (TL)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Activos actuales (CA)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Responsabilidades actuales (CL)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Información de la cuenta de resultados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Ingresos totales/brutos (TR)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Beneficios antes de impuestos (PBT)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Beneficios netos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Ratio actual (activos/responsabilidades actuales)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hd w:fill="ffffff" w:val="clear"/>
        <w:spacing w:before="120" w:lineRule="auto"/>
        <w:jc w:val="both"/>
        <w:rPr/>
      </w:pPr>
      <w:r w:rsidDel="00000000" w:rsidR="00000000" w:rsidRPr="00000000">
        <w:rPr>
          <w:rFonts w:ascii="Arimo" w:cs="Arimo" w:eastAsia="Arimo" w:hAnsi="Arimo"/>
          <w:color w:val="000000"/>
          <w:rtl w:val="0"/>
        </w:rPr>
        <w:t xml:space="preserve">☐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  <w:t xml:space="preserve">Adjuntas se remiten copias de los estados financieros (balances financieros, incluidas todas las notas relacionadas, y cuentas de resultados) de los años indicados anteriormente y que cumplen la siguiente condición:</w:t>
      </w:r>
    </w:p>
    <w:p w:rsidR="00000000" w:rsidDel="00000000" w:rsidP="00000000" w:rsidRDefault="00000000" w:rsidRPr="00000000" w14:paraId="00000090">
      <w:pPr>
        <w:numPr>
          <w:ilvl w:val="1"/>
          <w:numId w:val="1"/>
        </w:numPr>
        <w:shd w:fill="ffffff" w:val="clear"/>
        <w:spacing w:after="0" w:line="240" w:lineRule="auto"/>
        <w:ind w:left="720" w:hanging="465"/>
        <w:jc w:val="both"/>
        <w:rPr/>
      </w:pPr>
      <w:r w:rsidDel="00000000" w:rsidR="00000000" w:rsidRPr="00000000">
        <w:rPr>
          <w:rtl w:val="0"/>
        </w:rPr>
        <w:t xml:space="preserve">Deben reflejar la situación financiera del licitador o parte de una unión temporal de empresas, y no de la empresa filial o matriz.</w:t>
      </w:r>
    </w:p>
    <w:p w:rsidR="00000000" w:rsidDel="00000000" w:rsidP="00000000" w:rsidRDefault="00000000" w:rsidRPr="00000000" w14:paraId="00000091">
      <w:pPr>
        <w:numPr>
          <w:ilvl w:val="1"/>
          <w:numId w:val="1"/>
        </w:numPr>
        <w:shd w:fill="ffffff" w:val="clear"/>
        <w:spacing w:after="0" w:line="240" w:lineRule="auto"/>
        <w:ind w:left="720" w:hanging="465"/>
        <w:jc w:val="both"/>
        <w:rPr/>
      </w:pPr>
      <w:r w:rsidDel="00000000" w:rsidR="00000000" w:rsidRPr="00000000">
        <w:rPr>
          <w:rtl w:val="0"/>
        </w:rPr>
        <w:t xml:space="preserve">Los estados financieros históricos deben estar avalados por un despacho contable.</w:t>
      </w:r>
    </w:p>
    <w:p w:rsidR="00000000" w:rsidDel="00000000" w:rsidP="00000000" w:rsidRDefault="00000000" w:rsidRPr="00000000" w14:paraId="00000092">
      <w:pPr>
        <w:numPr>
          <w:ilvl w:val="1"/>
          <w:numId w:val="1"/>
        </w:numPr>
        <w:shd w:fill="ffffff" w:val="clear"/>
        <w:spacing w:after="0" w:line="240" w:lineRule="auto"/>
        <w:ind w:left="720" w:hanging="465"/>
        <w:jc w:val="both"/>
        <w:rPr/>
      </w:pPr>
      <w:r w:rsidDel="00000000" w:rsidR="00000000" w:rsidRPr="00000000">
        <w:rPr>
          <w:rtl w:val="0"/>
        </w:rPr>
        <w:t xml:space="preserve">Los estados financieros históricos deben corresponder a períodos contables ya completados y avalados. No se aceptarán estados financieros para períodos parciales.</w:t>
      </w:r>
    </w:p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1440" w:left="126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905" w:hanging="825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419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Heading3">
    <w:name w:val="heading 3"/>
    <w:basedOn w:val="Normal"/>
    <w:next w:val="Normal"/>
    <w:pPr>
      <w:spacing w:after="120" w:line="240" w:lineRule="auto"/>
      <w:ind w:left="720" w:hanging="720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563670"/>
    <w:pPr>
      <w:outlineLvl w:val="0"/>
    </w:pPr>
    <w:rPr>
      <w:rFonts w:cstheme="minorHAnsi"/>
      <w:b w:val="1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4135E7"/>
    <w:pPr>
      <w:keepNext w:val="1"/>
      <w:keepLines w:val="1"/>
      <w:spacing w:after="0" w:before="40" w:line="240" w:lineRule="auto"/>
      <w:outlineLvl w:val="1"/>
    </w:pPr>
    <w:rPr>
      <w:rFonts w:asciiTheme="majorHAnsi" w:cstheme="minorHAnsi" w:eastAsiaTheme="majorEastAsia" w:hAnsiTheme="majorHAnsi"/>
      <w:b w:val="1"/>
      <w:sz w:val="20"/>
      <w:szCs w:val="20"/>
    </w:rPr>
  </w:style>
  <w:style w:type="paragraph" w:styleId="Ttulo3">
    <w:name w:val="heading 3"/>
    <w:basedOn w:val="Prrafodelista"/>
    <w:next w:val="Normal"/>
    <w:link w:val="Ttulo3Car"/>
    <w:uiPriority w:val="9"/>
    <w:unhideWhenUsed w:val="1"/>
    <w:qFormat w:val="1"/>
    <w:rsid w:val="00E32A97"/>
    <w:pPr>
      <w:numPr>
        <w:numId w:val="24"/>
      </w:numPr>
      <w:spacing w:after="120" w:line="240" w:lineRule="auto"/>
      <w:outlineLvl w:val="2"/>
    </w:pPr>
    <w:rPr>
      <w:rFonts w:cstheme="minorHAnsi"/>
      <w:b w:val="1"/>
      <w:sz w:val="20"/>
      <w:szCs w:val="2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link w:val="Ttulo7Car"/>
    <w:autoRedefine w:val="1"/>
    <w:qFormat w:val="1"/>
    <w:rsid w:val="003D731C"/>
    <w:pPr>
      <w:keepNext w:val="1"/>
      <w:widowControl w:val="0"/>
      <w:overflowPunct w:val="0"/>
      <w:adjustRightInd w:val="0"/>
      <w:spacing w:after="0" w:line="280" w:lineRule="atLeast"/>
      <w:outlineLvl w:val="6"/>
    </w:pPr>
    <w:rPr>
      <w:rFonts w:ascii="Arial" w:cs="Times New Roman" w:hAnsi="Arial" w:eastAsiaTheme="minorEastAsia"/>
      <w:bCs w:val="1"/>
      <w:color w:val="000080"/>
      <w:kern w:val="28"/>
      <w:sz w:val="16"/>
      <w:szCs w:val="1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F91091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91091"/>
  </w:style>
  <w:style w:type="paragraph" w:styleId="Piedepgina">
    <w:name w:val="footer"/>
    <w:basedOn w:val="Normal"/>
    <w:link w:val="PiedepginaCar"/>
    <w:uiPriority w:val="99"/>
    <w:unhideWhenUsed w:val="1"/>
    <w:rsid w:val="00F91091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91091"/>
  </w:style>
  <w:style w:type="table" w:styleId="Tablaconcuadrcula">
    <w:name w:val="Table Grid"/>
    <w:basedOn w:val="Tablanormal"/>
    <w:uiPriority w:val="59"/>
    <w:rsid w:val="005145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2Car" w:customStyle="1">
    <w:name w:val="Título 2 Car"/>
    <w:basedOn w:val="Fuentedeprrafopredeter"/>
    <w:link w:val="Ttulo2"/>
    <w:uiPriority w:val="9"/>
    <w:rsid w:val="004135E7"/>
    <w:rPr>
      <w:rFonts w:asciiTheme="majorHAnsi" w:cstheme="minorHAnsi" w:eastAsiaTheme="majorEastAsia" w:hAnsiTheme="majorHAnsi"/>
      <w:b w:val="1"/>
      <w:sz w:val="20"/>
      <w:szCs w:val="20"/>
      <w:lang w:val="es-419"/>
    </w:rPr>
  </w:style>
  <w:style w:type="paragraph" w:styleId="Prrafodelista">
    <w:name w:val="List Paragraph"/>
    <w:basedOn w:val="Normal"/>
    <w:link w:val="PrrafodelistaCar"/>
    <w:uiPriority w:val="34"/>
    <w:qFormat w:val="1"/>
    <w:rsid w:val="00066B22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7D043A"/>
    <w:rPr>
      <w:color w:val="0563c1" w:themeColor="hyperlink"/>
      <w:u w:val="single"/>
    </w:rPr>
  </w:style>
  <w:style w:type="character" w:styleId="UnresolvedMention1" w:customStyle="1">
    <w:name w:val="Unresolved Mention1"/>
    <w:basedOn w:val="Fuentedeprrafopredeter"/>
    <w:uiPriority w:val="99"/>
    <w:semiHidden w:val="1"/>
    <w:unhideWhenUsed w:val="1"/>
    <w:rsid w:val="007D043A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C51587"/>
    <w:rPr>
      <w:color w:val="954f72" w:themeColor="followedHyperlink"/>
      <w:u w:val="single"/>
    </w:rPr>
  </w:style>
  <w:style w:type="character" w:styleId="PrrafodelistaCar" w:customStyle="1">
    <w:name w:val="Párrafo de lista Car"/>
    <w:basedOn w:val="Fuentedeprrafopredeter"/>
    <w:link w:val="Prrafodelista"/>
    <w:uiPriority w:val="34"/>
    <w:rsid w:val="00674CA2"/>
    <w:rPr>
      <w:lang w:val="es-419"/>
    </w:rPr>
  </w:style>
  <w:style w:type="paragraph" w:styleId="Textocomentario">
    <w:name w:val="annotation text"/>
    <w:basedOn w:val="Normal"/>
    <w:link w:val="TextocomentarioCar1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rsid w:val="00674CA2"/>
    <w:rPr>
      <w:rFonts w:ascii="Verdana" w:cs="Arial" w:eastAsia="Times New Roman" w:hAnsi="Verdana"/>
      <w:sz w:val="20"/>
      <w:szCs w:val="20"/>
      <w:lang w:eastAsia="en-GB" w:val="es-419"/>
    </w:rPr>
  </w:style>
  <w:style w:type="character" w:styleId="apple-converted-space" w:customStyle="1">
    <w:name w:val="apple-converted-space"/>
    <w:basedOn w:val="Fuentedeprrafopredeter"/>
    <w:rsid w:val="00674CA2"/>
  </w:style>
  <w:style w:type="character" w:styleId="Refdecomentario">
    <w:name w:val="annotation reference"/>
    <w:uiPriority w:val="99"/>
    <w:semiHidden w:val="1"/>
    <w:unhideWhenUsed w:val="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 w:val="1"/>
    <w:unhideWhenUsed w:val="1"/>
    <w:rPr>
      <w:b w:val="1"/>
      <w:bCs w:val="1"/>
    </w:rPr>
  </w:style>
  <w:style w:type="character" w:styleId="AsuntodelcomentarioCar" w:customStyle="1">
    <w:name w:val="Asunto del comentario Car"/>
    <w:basedOn w:val="TextocomentarioCar"/>
    <w:uiPriority w:val="99"/>
    <w:semiHidden w:val="1"/>
    <w:rsid w:val="00E53C23"/>
    <w:rPr>
      <w:rFonts w:ascii="Verdana" w:cs="Arial" w:eastAsia="Times New Roman" w:hAnsi="Verdana"/>
      <w:b w:val="1"/>
      <w:bCs w:val="1"/>
      <w:sz w:val="20"/>
      <w:szCs w:val="20"/>
      <w:lang w:eastAsia="en-GB" w:val="es-419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53C2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53C23"/>
    <w:rPr>
      <w:rFonts w:ascii="Segoe UI" w:cs="Segoe UI" w:hAnsi="Segoe UI"/>
      <w:sz w:val="18"/>
      <w:szCs w:val="18"/>
      <w:lang w:val="es-419"/>
    </w:rPr>
  </w:style>
  <w:style w:type="paragraph" w:styleId="Sub-ClauseText" w:customStyle="1">
    <w:name w:val="Sub-Clause Text"/>
    <w:basedOn w:val="Normal"/>
    <w:link w:val="Sub-ClauseTextChar"/>
    <w:rsid w:val="00D52E3E"/>
    <w:pPr>
      <w:spacing w:after="120" w:before="120" w:line="240" w:lineRule="auto"/>
      <w:jc w:val="both"/>
    </w:pPr>
    <w:rPr>
      <w:rFonts w:ascii="Times New Roman" w:cs="Times New Roman" w:eastAsia="Times New Roman" w:hAnsi="Times New Roman"/>
      <w:spacing w:val="-4"/>
      <w:sz w:val="24"/>
      <w:szCs w:val="20"/>
    </w:rPr>
  </w:style>
  <w:style w:type="character" w:styleId="Sub-ClauseTextChar" w:customStyle="1">
    <w:name w:val="Sub-Clause Text Char"/>
    <w:basedOn w:val="Fuentedeprrafopredeter"/>
    <w:link w:val="Sub-ClauseText"/>
    <w:rsid w:val="00D52E3E"/>
    <w:rPr>
      <w:rFonts w:ascii="Times New Roman" w:cs="Times New Roman" w:eastAsia="Times New Roman" w:hAnsi="Times New Roman"/>
      <w:spacing w:val="-4"/>
      <w:sz w:val="24"/>
      <w:szCs w:val="20"/>
      <w:lang w:val="es-419"/>
    </w:rPr>
  </w:style>
  <w:style w:type="character" w:styleId="Ttulo7Car" w:customStyle="1">
    <w:name w:val="Título 7 Car"/>
    <w:basedOn w:val="Fuentedeprrafopredeter"/>
    <w:link w:val="Ttulo7"/>
    <w:rsid w:val="003D731C"/>
    <w:rPr>
      <w:rFonts w:ascii="Arial" w:cs="Times New Roman" w:hAnsi="Arial" w:eastAsiaTheme="minorEastAsia"/>
      <w:bCs w:val="1"/>
      <w:color w:val="000080"/>
      <w:kern w:val="28"/>
      <w:sz w:val="16"/>
      <w:szCs w:val="16"/>
      <w:lang w:val="es-419"/>
    </w:rPr>
  </w:style>
  <w:style w:type="paragraph" w:styleId="Sangra2detindependiente">
    <w:name w:val="Body Text Indent 2"/>
    <w:basedOn w:val="Normal"/>
    <w:link w:val="Sangra2detindependienteCar"/>
    <w:uiPriority w:val="99"/>
    <w:rsid w:val="00C53E25"/>
    <w:pPr>
      <w:spacing w:after="120" w:line="480" w:lineRule="auto"/>
      <w:ind w:left="283"/>
    </w:pPr>
    <w:rPr>
      <w:rFonts w:ascii="Verdana" w:cs="Arial" w:eastAsia="Times New Roman" w:hAnsi="Verdana"/>
      <w:sz w:val="20"/>
      <w:szCs w:val="20"/>
    </w:rPr>
  </w:style>
  <w:style w:type="character" w:styleId="Sangra2detindependienteCar" w:customStyle="1">
    <w:name w:val="Sangría 2 de t. independiente Car"/>
    <w:basedOn w:val="Fuentedeprrafopredeter"/>
    <w:link w:val="Sangra2detindependiente"/>
    <w:uiPriority w:val="99"/>
    <w:rsid w:val="00C53E25"/>
    <w:rPr>
      <w:rFonts w:ascii="Verdana" w:cs="Arial" w:eastAsia="Times New Roman" w:hAnsi="Verdana"/>
      <w:sz w:val="20"/>
      <w:szCs w:val="20"/>
      <w:lang w:eastAsia="en-GB" w:val="es-419"/>
    </w:rPr>
  </w:style>
  <w:style w:type="paragraph" w:styleId="Headingwithnumbers" w:customStyle="1">
    <w:name w:val="Heading with numbers"/>
    <w:basedOn w:val="Ttulo1"/>
    <w:qFormat w:val="1"/>
    <w:rsid w:val="000A439E"/>
    <w:pPr>
      <w:spacing w:after="120" w:before="360" w:line="240" w:lineRule="auto"/>
    </w:pPr>
    <w:rPr>
      <w:rFonts w:ascii="Arial" w:cs="Arial" w:eastAsia="Times New Roman" w:hAnsi="Arial"/>
      <w:b w:val="0"/>
      <w:bCs w:val="1"/>
      <w:color w:val="5292c9"/>
      <w:sz w:val="28"/>
      <w:szCs w:val="28"/>
    </w:rPr>
  </w:style>
  <w:style w:type="paragraph" w:styleId="Sub-heading" w:customStyle="1">
    <w:name w:val="Sub-heading"/>
    <w:basedOn w:val="Prrafodelista"/>
    <w:link w:val="Sub-headingChar"/>
    <w:qFormat w:val="1"/>
    <w:rsid w:val="000A439E"/>
    <w:pPr>
      <w:tabs>
        <w:tab w:val="left" w:pos="-1440"/>
      </w:tabs>
      <w:suppressAutoHyphens w:val="1"/>
      <w:spacing w:after="120" w:line="240" w:lineRule="auto"/>
      <w:ind w:left="0"/>
      <w:contextualSpacing w:val="0"/>
    </w:pPr>
    <w:rPr>
      <w:rFonts w:ascii="Arial" w:cs="Arial" w:hAnsi="Arial"/>
      <w:spacing w:val="-3"/>
      <w:sz w:val="20"/>
    </w:rPr>
  </w:style>
  <w:style w:type="character" w:styleId="Sub-headingChar" w:customStyle="1">
    <w:name w:val="Sub-heading Char"/>
    <w:basedOn w:val="PrrafodelistaCar"/>
    <w:link w:val="Sub-heading"/>
    <w:rsid w:val="000A439E"/>
    <w:rPr>
      <w:rFonts w:ascii="Arial" w:cs="Arial" w:eastAsia="Calibri" w:hAnsi="Arial"/>
      <w:spacing w:val="-3"/>
      <w:sz w:val="20"/>
      <w:lang w:eastAsia="en-GB" w:val="es-419"/>
    </w:rPr>
  </w:style>
  <w:style w:type="paragraph" w:styleId="Sub-sub-heading" w:customStyle="1">
    <w:name w:val="Sub-sub-heading"/>
    <w:basedOn w:val="Normal"/>
    <w:qFormat w:val="1"/>
    <w:rsid w:val="000A439E"/>
    <w:pPr>
      <w:tabs>
        <w:tab w:val="left" w:pos="-1440"/>
      </w:tabs>
      <w:suppressAutoHyphens w:val="1"/>
      <w:spacing w:after="120" w:line="240" w:lineRule="auto"/>
    </w:pPr>
    <w:rPr>
      <w:rFonts w:ascii="Arial" w:cs="Arial" w:hAnsi="Arial"/>
      <w:spacing w:val="-3"/>
      <w:sz w:val="20"/>
    </w:rPr>
  </w:style>
  <w:style w:type="paragraph" w:styleId="Sub-sub-sub-heading" w:customStyle="1">
    <w:name w:val="Sub-sub-sub-heading"/>
    <w:basedOn w:val="Prrafodelista"/>
    <w:qFormat w:val="1"/>
    <w:rsid w:val="000A439E"/>
    <w:pPr>
      <w:tabs>
        <w:tab w:val="left" w:pos="-1440"/>
      </w:tabs>
      <w:suppressAutoHyphens w:val="1"/>
      <w:spacing w:after="120" w:line="276" w:lineRule="auto"/>
      <w:ind w:left="0"/>
    </w:pPr>
    <w:rPr>
      <w:rFonts w:ascii="Arial" w:cs="Arial" w:hAnsi="Arial"/>
      <w:sz w:val="20"/>
    </w:rPr>
  </w:style>
  <w:style w:type="character" w:styleId="Ttulo1Car" w:customStyle="1">
    <w:name w:val="Título 1 Car"/>
    <w:basedOn w:val="Fuentedeprrafopredeter"/>
    <w:link w:val="Ttulo1"/>
    <w:uiPriority w:val="9"/>
    <w:rsid w:val="00563670"/>
    <w:rPr>
      <w:rFonts w:cstheme="minorHAnsi"/>
      <w:b w:val="1"/>
      <w:sz w:val="24"/>
      <w:szCs w:val="24"/>
      <w:lang w:val="es-419"/>
    </w:rPr>
  </w:style>
  <w:style w:type="paragraph" w:styleId="Textoindependiente">
    <w:name w:val="Body Text"/>
    <w:basedOn w:val="Normal"/>
    <w:link w:val="TextoindependienteCar"/>
    <w:uiPriority w:val="99"/>
    <w:unhideWhenUsed w:val="1"/>
    <w:rsid w:val="002F70DC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2F70DC"/>
    <w:rPr>
      <w:lang w:val="es-419"/>
    </w:rPr>
  </w:style>
  <w:style w:type="character" w:styleId="nfasis">
    <w:name w:val="Emphasis"/>
    <w:uiPriority w:val="20"/>
    <w:qFormat w:val="1"/>
    <w:rsid w:val="003F5305"/>
    <w:rPr>
      <w:i w:val="1"/>
      <w:iCs w:val="1"/>
    </w:rPr>
  </w:style>
  <w:style w:type="paragraph" w:styleId="BankNormal" w:customStyle="1">
    <w:name w:val="BankNormal"/>
    <w:basedOn w:val="Normal"/>
    <w:link w:val="BankNormalChar"/>
    <w:rsid w:val="00450C50"/>
    <w:pPr>
      <w:spacing w:after="240" w:line="240" w:lineRule="auto"/>
    </w:pPr>
    <w:rPr>
      <w:rFonts w:ascii="Times New Roman" w:cs="Times New Roman" w:eastAsia="Times New Roman" w:hAnsi="Times New Roman"/>
      <w:sz w:val="24"/>
      <w:szCs w:val="20"/>
    </w:rPr>
  </w:style>
  <w:style w:type="character" w:styleId="BankNormalChar" w:customStyle="1">
    <w:name w:val="BankNormal Char"/>
    <w:basedOn w:val="Fuentedeprrafopredeter"/>
    <w:link w:val="BankNormal"/>
    <w:rsid w:val="00450C50"/>
    <w:rPr>
      <w:rFonts w:ascii="Times New Roman" w:cs="Times New Roman" w:eastAsia="Times New Roman" w:hAnsi="Times New Roman"/>
      <w:sz w:val="24"/>
      <w:szCs w:val="20"/>
      <w:lang w:val="es-419"/>
    </w:rPr>
  </w:style>
  <w:style w:type="character" w:styleId="Textodelmarcadordeposicin">
    <w:name w:val="Placeholder Text"/>
    <w:basedOn w:val="Fuentedeprrafopredeter"/>
    <w:rsid w:val="00CB1F6D"/>
    <w:rPr>
      <w:color w:val="808080"/>
      <w:sz w:val="20"/>
    </w:rPr>
  </w:style>
  <w:style w:type="paragraph" w:styleId="Projectsubtitle" w:customStyle="1">
    <w:name w:val="Project subtitle"/>
    <w:basedOn w:val="Normal"/>
    <w:qFormat w:val="1"/>
    <w:rsid w:val="00794E99"/>
    <w:pPr>
      <w:spacing w:after="0" w:line="240" w:lineRule="auto"/>
    </w:pPr>
    <w:rPr>
      <w:rFonts w:ascii="Arial" w:hAnsi="Arial" w:cstheme="minorHAnsi"/>
      <w:color w:val="000000" w:themeColor="text1" w:themeShade="000080"/>
      <w:sz w:val="20"/>
      <w:szCs w:val="24"/>
    </w:rPr>
  </w:style>
  <w:style w:type="character" w:styleId="Documenttitle" w:customStyle="1">
    <w:name w:val="Document title"/>
    <w:basedOn w:val="Fuentedeprrafopredeter"/>
    <w:uiPriority w:val="1"/>
    <w:qFormat w:val="1"/>
    <w:rsid w:val="00794E99"/>
    <w:rPr>
      <w:rFonts w:ascii="Arial" w:cs="Arial" w:hAnsi="Arial" w:eastAsiaTheme="majorEastAsia"/>
      <w:b w:val="1"/>
      <w:caps w:val="1"/>
      <w:smallCaps w:val="0"/>
      <w:color w:val="518ecb"/>
      <w:sz w:val="48"/>
      <w:szCs w:val="72"/>
      <w:lang w:eastAsia="en-US" w:val="es-419"/>
    </w:rPr>
  </w:style>
  <w:style w:type="paragraph" w:styleId="Headingblue" w:customStyle="1">
    <w:name w:val="Heading blue"/>
    <w:basedOn w:val="Encabezado"/>
    <w:link w:val="HeadingblueChar"/>
    <w:qFormat w:val="1"/>
    <w:rsid w:val="00997450"/>
    <w:pPr>
      <w:tabs>
        <w:tab w:val="clear" w:pos="4513"/>
        <w:tab w:val="clear" w:pos="9026"/>
        <w:tab w:val="center" w:pos="4320"/>
        <w:tab w:val="right" w:pos="8640"/>
      </w:tabs>
    </w:pPr>
    <w:rPr>
      <w:rFonts w:ascii="Arial" w:cs="Arial" w:eastAsia="Times New Roman" w:hAnsi="Arial"/>
      <w:b w:val="1"/>
      <w:color w:val="528cc9"/>
      <w:sz w:val="28"/>
      <w:szCs w:val="28"/>
    </w:rPr>
  </w:style>
  <w:style w:type="character" w:styleId="HeadingblueChar" w:customStyle="1">
    <w:name w:val="Heading blue Char"/>
    <w:basedOn w:val="Fuentedeprrafopredeter"/>
    <w:link w:val="Headingblue"/>
    <w:rsid w:val="00997450"/>
    <w:rPr>
      <w:rFonts w:ascii="Arial" w:cs="Arial" w:eastAsia="Times New Roman" w:hAnsi="Arial"/>
      <w:b w:val="1"/>
      <w:color w:val="528cc9"/>
      <w:sz w:val="28"/>
      <w:szCs w:val="28"/>
      <w:lang w:val="es-419"/>
    </w:rPr>
  </w:style>
  <w:style w:type="paragraph" w:styleId="Formbox" w:customStyle="1">
    <w:name w:val="Form box"/>
    <w:basedOn w:val="Normal"/>
    <w:link w:val="FormboxChar"/>
    <w:rsid w:val="00052D15"/>
    <w:pPr>
      <w:tabs>
        <w:tab w:val="left" w:pos="2250"/>
      </w:tabs>
      <w:ind w:left="1170"/>
    </w:pPr>
  </w:style>
  <w:style w:type="paragraph" w:styleId="Formtext" w:customStyle="1">
    <w:name w:val="Form text"/>
    <w:basedOn w:val="Normal"/>
    <w:link w:val="FormtextChar"/>
    <w:rsid w:val="00BC55B7"/>
    <w:pPr>
      <w:jc w:val="both"/>
    </w:pPr>
    <w:rPr>
      <w:rFonts w:cstheme="minorHAnsi"/>
      <w:color w:val="808080" w:themeColor="background1" w:themeShade="000080"/>
    </w:rPr>
  </w:style>
  <w:style w:type="character" w:styleId="FormboxChar" w:customStyle="1">
    <w:name w:val="Form box Char"/>
    <w:basedOn w:val="Fuentedeprrafopredeter"/>
    <w:link w:val="Formbox"/>
    <w:rsid w:val="00052D15"/>
    <w:rPr>
      <w:lang w:val="es-419"/>
    </w:rPr>
  </w:style>
  <w:style w:type="character" w:styleId="FormtextChar" w:customStyle="1">
    <w:name w:val="Form text Char"/>
    <w:basedOn w:val="Fuentedeprrafopredeter"/>
    <w:link w:val="Formtext"/>
    <w:rsid w:val="00BC55B7"/>
    <w:rPr>
      <w:rFonts w:cstheme="minorHAnsi"/>
      <w:color w:val="808080" w:themeColor="background1" w:themeShade="000080"/>
      <w:lang w:val="es-419"/>
    </w:rPr>
  </w:style>
  <w:style w:type="paragraph" w:styleId="Single" w:customStyle="1">
    <w:name w:val="Single"/>
    <w:basedOn w:val="Normal"/>
    <w:rsid w:val="00632C3D"/>
    <w:pPr>
      <w:tabs>
        <w:tab w:val="left" w:pos="-720"/>
        <w:tab w:val="left" w:pos="0"/>
        <w:tab w:val="left" w:pos="720"/>
      </w:tabs>
      <w:suppressAutoHyphens w:val="1"/>
      <w:spacing w:after="0" w:line="240" w:lineRule="auto"/>
      <w:ind w:left="2160" w:hanging="720"/>
      <w:jc w:val="both"/>
    </w:pPr>
    <w:rPr>
      <w:rFonts w:ascii="Times New Roman" w:cs="Times New Roman" w:eastAsia="Times New Roman" w:hAnsi="Times New Roman"/>
      <w:spacing w:val="-2"/>
      <w:sz w:val="24"/>
      <w:szCs w:val="20"/>
    </w:rPr>
  </w:style>
  <w:style w:type="paragraph" w:styleId="SchHead" w:customStyle="1">
    <w:name w:val="SchHead"/>
    <w:basedOn w:val="Normal"/>
    <w:next w:val="Normal"/>
    <w:rsid w:val="00EC4674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Times New Roman" w:cs="Times New Roman" w:eastAsia="Times New Roman" w:hAnsi="Times New Roman"/>
      <w:b w:val="1"/>
      <w:caps w:val="1"/>
      <w:szCs w:val="20"/>
    </w:rPr>
  </w:style>
  <w:style w:type="paragraph" w:styleId="Outline" w:customStyle="1">
    <w:name w:val="Outline"/>
    <w:basedOn w:val="Normal"/>
    <w:rsid w:val="00184197"/>
    <w:pPr>
      <w:spacing w:after="0" w:before="240" w:line="240" w:lineRule="auto"/>
    </w:pPr>
    <w:rPr>
      <w:rFonts w:ascii="Times New Roman" w:cs="Times New Roman" w:eastAsia="Times New Roman" w:hAnsi="Times New Roman"/>
      <w:kern w:val="28"/>
      <w:sz w:val="24"/>
      <w:szCs w:val="20"/>
    </w:rPr>
  </w:style>
  <w:style w:type="paragraph" w:styleId="Outline1" w:customStyle="1">
    <w:name w:val="Outline1"/>
    <w:basedOn w:val="Outline"/>
    <w:next w:val="Normal"/>
    <w:rsid w:val="00184197"/>
    <w:pPr>
      <w:keepNext w:val="1"/>
      <w:tabs>
        <w:tab w:val="num" w:pos="360"/>
      </w:tabs>
      <w:ind w:left="360" w:hanging="360"/>
    </w:pPr>
  </w:style>
  <w:style w:type="paragraph" w:styleId="MarginText" w:customStyle="1">
    <w:name w:val="Margin Text"/>
    <w:basedOn w:val="Textoindependiente"/>
    <w:rsid w:val="001C349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cs="Times New Roman" w:eastAsia="Times New Roman" w:hAnsi="Times New Roman"/>
      <w:szCs w:val="20"/>
    </w:rPr>
  </w:style>
  <w:style w:type="paragraph" w:styleId="Textoindependiente3">
    <w:name w:val="Body Text 3"/>
    <w:basedOn w:val="Normal"/>
    <w:link w:val="Textoindependiente3Car"/>
    <w:uiPriority w:val="99"/>
    <w:semiHidden w:val="1"/>
    <w:unhideWhenUsed w:val="1"/>
    <w:rsid w:val="005C148F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semiHidden w:val="1"/>
    <w:rsid w:val="005C148F"/>
    <w:rPr>
      <w:sz w:val="16"/>
      <w:szCs w:val="16"/>
      <w:lang w:val="es-419"/>
    </w:rPr>
  </w:style>
  <w:style w:type="paragraph" w:styleId="Section3-Heading1" w:customStyle="1">
    <w:name w:val="Section 3 - Heading 1"/>
    <w:basedOn w:val="Normal"/>
    <w:rsid w:val="00E04FAB"/>
    <w:pPr>
      <w:pBdr>
        <w:bottom w:color="auto" w:space="1" w:sz="4" w:val="single"/>
      </w:pBdr>
      <w:spacing w:after="240" w:line="240" w:lineRule="auto"/>
      <w:jc w:val="center"/>
    </w:pPr>
    <w:rPr>
      <w:rFonts w:ascii="Times New Roman Bold" w:cs="Times New Roman" w:eastAsia="Times New Roman" w:hAnsi="Times New Roman Bold"/>
      <w:b w:val="1"/>
      <w:sz w:val="32"/>
      <w:szCs w:val="24"/>
    </w:rPr>
  </w:style>
  <w:style w:type="paragraph" w:styleId="Textonotapie">
    <w:name w:val="footnote text"/>
    <w:basedOn w:val="Normal"/>
    <w:link w:val="TextonotapieCar"/>
    <w:semiHidden w:val="1"/>
    <w:rsid w:val="00006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semiHidden w:val="1"/>
    <w:rsid w:val="00006AC6"/>
    <w:rPr>
      <w:rFonts w:ascii="Times New Roman" w:cs="Times New Roman" w:eastAsia="Times New Roman" w:hAnsi="Times New Roman"/>
      <w:sz w:val="20"/>
      <w:szCs w:val="20"/>
      <w:lang w:eastAsia="en-GB" w:val="es-419"/>
    </w:rPr>
  </w:style>
  <w:style w:type="character" w:styleId="Refdenotaalpie">
    <w:name w:val="footnote reference"/>
    <w:basedOn w:val="Fuentedeprrafopredeter"/>
    <w:semiHidden w:val="1"/>
    <w:rsid w:val="00006AC6"/>
    <w:rPr>
      <w:rFonts w:ascii="Times New Roman" w:cs="Times New Roman" w:hAnsi="Times New Roman"/>
      <w:vertAlign w:val="superscript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74344B"/>
    <w:pPr>
      <w:outlineLvl w:val="9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74344B"/>
    <w:pPr>
      <w:spacing w:after="100"/>
      <w:ind w:left="220"/>
    </w:pPr>
    <w:rPr>
      <w:rFonts w:cs="Times New Roman" w:eastAsiaTheme="minorEastAsia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74344B"/>
    <w:pPr>
      <w:spacing w:after="100"/>
    </w:pPr>
    <w:rPr>
      <w:rFonts w:cs="Times New Roman" w:eastAsiaTheme="minorEastAsia"/>
    </w:rPr>
  </w:style>
  <w:style w:type="paragraph" w:styleId="TDC3">
    <w:name w:val="toc 3"/>
    <w:basedOn w:val="Normal"/>
    <w:next w:val="Normal"/>
    <w:autoRedefine w:val="1"/>
    <w:uiPriority w:val="39"/>
    <w:unhideWhenUsed w:val="1"/>
    <w:rsid w:val="008F358C"/>
    <w:pPr>
      <w:tabs>
        <w:tab w:val="left" w:pos="960"/>
        <w:tab w:val="right" w:leader="dot" w:pos="9710"/>
      </w:tabs>
      <w:spacing w:after="100"/>
      <w:ind w:left="440"/>
    </w:pPr>
    <w:rPr>
      <w:rFonts w:eastAsiaTheme="minorEastAsia"/>
      <w:noProof w:val="1"/>
    </w:rPr>
  </w:style>
  <w:style w:type="character" w:styleId="Ttulo3Car" w:customStyle="1">
    <w:name w:val="Título 3 Car"/>
    <w:basedOn w:val="Fuentedeprrafopredeter"/>
    <w:link w:val="Ttulo3"/>
    <w:uiPriority w:val="9"/>
    <w:rsid w:val="00E32A97"/>
    <w:rPr>
      <w:rFonts w:cstheme="minorHAnsi"/>
      <w:b w:val="1"/>
      <w:sz w:val="20"/>
      <w:szCs w:val="20"/>
      <w:lang w:val="es-419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f4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anormal"/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6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f8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fd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fe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ff1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Revisin">
    <w:name w:val="Revision"/>
    <w:hidden w:val="1"/>
    <w:uiPriority w:val="99"/>
    <w:semiHidden w:val="1"/>
    <w:rsid w:val="002D73E0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3F7326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0557D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333F69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Style1" w:customStyle="1">
    <w:name w:val="Style1"/>
    <w:basedOn w:val="Fuentedeprrafopredeter"/>
    <w:uiPriority w:val="1"/>
    <w:rsid w:val="006C3BB3"/>
    <w:rPr>
      <w:color w:val="ff0000"/>
    </w:rPr>
  </w:style>
  <w:style w:type="character" w:styleId="Style2" w:customStyle="1">
    <w:name w:val="Style2"/>
    <w:basedOn w:val="Fuentedeprrafopredeter"/>
    <w:uiPriority w:val="1"/>
    <w:rsid w:val="006C3BB3"/>
    <w:rPr>
      <w:rFonts w:asciiTheme="minorHAnsi" w:hAnsiTheme="minorHAnsi"/>
      <w:sz w:val="20"/>
    </w:rPr>
  </w:style>
  <w:style w:type="character" w:styleId="Style3" w:customStyle="1">
    <w:name w:val="Style3"/>
    <w:basedOn w:val="Fuentedeprrafopredeter"/>
    <w:uiPriority w:val="1"/>
    <w:rsid w:val="006C3BB3"/>
    <w:rPr>
      <w:rFonts w:asciiTheme="minorHAnsi" w:hAnsiTheme="minorHAnsi"/>
      <w:color w:val="ff0000"/>
      <w:sz w:val="20"/>
    </w:rPr>
  </w:style>
  <w:style w:type="character" w:styleId="Style4" w:customStyle="1">
    <w:name w:val="Style4"/>
    <w:basedOn w:val="Fuentedeprrafopredeter"/>
    <w:uiPriority w:val="1"/>
    <w:rsid w:val="006C3BB3"/>
    <w:rPr>
      <w:rFonts w:asciiTheme="minorHAnsi" w:hAnsiTheme="minorHAnsi"/>
      <w:color w:val="ff0000"/>
      <w:sz w:val="20"/>
    </w:rPr>
  </w:style>
  <w:style w:type="character" w:styleId="000" w:customStyle="1">
    <w:name w:val="000"/>
    <w:basedOn w:val="Fuentedeprrafopredeter"/>
    <w:uiPriority w:val="1"/>
    <w:qFormat w:val="1"/>
    <w:rsid w:val="006C3BB3"/>
    <w:rPr>
      <w:rFonts w:asciiTheme="minorHAnsi" w:hAnsiTheme="minorHAnsi"/>
      <w:color w:val="auto"/>
      <w:sz w:val="20"/>
    </w:rPr>
  </w:style>
  <w:style w:type="table" w:styleId="TableGrid1" w:customStyle="1">
    <w:name w:val="Table Grid1"/>
    <w:basedOn w:val="Tablanormal"/>
    <w:next w:val="Tablaconcuadrcula"/>
    <w:uiPriority w:val="59"/>
    <w:rsid w:val="0018376C"/>
    <w:pPr>
      <w:spacing w:after="0" w:line="240" w:lineRule="auto"/>
    </w:pPr>
    <w:rPr>
      <w:rFonts w:cs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" w:customStyle="1">
    <w:name w:val="Table Grid2"/>
    <w:basedOn w:val="Tablanormal"/>
    <w:next w:val="Tablaconcuadrcula"/>
    <w:uiPriority w:val="59"/>
    <w:rsid w:val="00930295"/>
    <w:pPr>
      <w:spacing w:after="0" w:line="240" w:lineRule="auto"/>
    </w:pPr>
    <w:rPr>
      <w:rFonts w:cs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00" w:customStyle="1">
    <w:name w:val="00"/>
    <w:basedOn w:val="Fuentedeprrafopredeter"/>
    <w:uiPriority w:val="1"/>
    <w:rsid w:val="00AE6E72"/>
    <w:rPr>
      <w:rFonts w:asciiTheme="minorHAnsi" w:hAnsiTheme="minorHAnsi"/>
      <w:sz w:val="20"/>
    </w:rPr>
  </w:style>
  <w:style w:type="character" w:styleId="StyleYANA" w:customStyle="1">
    <w:name w:val="StyleYANA"/>
    <w:basedOn w:val="Fuentedeprrafopredeter"/>
    <w:uiPriority w:val="1"/>
    <w:qFormat w:val="1"/>
    <w:rsid w:val="00C7137C"/>
    <w:rPr>
      <w:rFonts w:asciiTheme="minorHAnsi" w:hAnsiTheme="minorHAnsi"/>
      <w:sz w:val="20"/>
    </w:rPr>
  </w:style>
  <w:style w:type="character" w:styleId="Textoennegrita">
    <w:name w:val="Strong"/>
    <w:basedOn w:val="Fuentedeprrafopredeter"/>
    <w:uiPriority w:val="22"/>
    <w:qFormat w:val="1"/>
    <w:rsid w:val="00461188"/>
    <w:rPr>
      <w:b w:val="1"/>
      <w:bCs w:val="1"/>
    </w:rPr>
  </w:style>
  <w:style w:type="character" w:styleId="Style5" w:customStyle="1">
    <w:name w:val="Style5"/>
    <w:basedOn w:val="Fuentedeprrafopredeter"/>
    <w:uiPriority w:val="1"/>
    <w:rsid w:val="001924BA"/>
    <w:rPr>
      <w:rFonts w:asciiTheme="minorHAnsi" w:hAnsiTheme="minorHAnsi"/>
      <w:b w:val="1"/>
      <w:sz w:val="36"/>
    </w:rPr>
  </w:style>
  <w:style w:type="table" w:styleId="aff6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7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8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9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c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3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4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5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6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7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8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9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a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b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c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d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f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f0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f1" w:customStyle="1">
    <w:basedOn w:val="Tablanormal"/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2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4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5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6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7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8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9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a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b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c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d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e" w:customStyle="1">
    <w:basedOn w:val="Tab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0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1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2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3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4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5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6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7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8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9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a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b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c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d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e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0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1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2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3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4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5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6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7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8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9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a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b" w:customStyle="1">
    <w:basedOn w:val="Tab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c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d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e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0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1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2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3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4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5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6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7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8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9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a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b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c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0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5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6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7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8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9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c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0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5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6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7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8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9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character" w:styleId="AsuntodelcomentarioCar1" w:customStyle="1">
    <w:name w:val="Asunto del comentario Car1"/>
    <w:basedOn w:val="TextocomentarioCar1"/>
    <w:link w:val="Asuntodelcomentario"/>
    <w:uiPriority w:val="99"/>
    <w:semiHidden w:val="1"/>
    <w:rPr>
      <w:b w:val="1"/>
      <w:bCs w:val="1"/>
      <w:sz w:val="20"/>
      <w:szCs w:val="20"/>
    </w:rPr>
  </w:style>
  <w:style w:type="character" w:styleId="TextocomentarioCar1" w:customStyle="1">
    <w:name w:val="Texto comentario Car1"/>
    <w:link w:val="Textocomentario"/>
    <w:uiPriority w:val="99"/>
    <w:semiHidden w:val="1"/>
    <w:rPr>
      <w:sz w:val="20"/>
      <w:szCs w:val="20"/>
    </w:rPr>
  </w:style>
  <w:style w:type="table" w:styleId="afffffffff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c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0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5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6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7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8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9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c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0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5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ZMmr4eitCVN+SpXeA1h2tcxdrQ==">CgMxLjAyCWguNDRidmY2bzgAciExNFM3UVMwMTRLeTVnV1o0UDdIemhCM1ZaNGVJaVR5N3U=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2024-12-16T16:24:00Z</dcterms:created>
  <dc:creator>Kerry Kassow</dc:creator>
</cp:coreProperties>
</file>