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FAD716" w14:textId="77777777" w:rsidR="00E5614C" w:rsidRDefault="001646CF">
      <w:pPr>
        <w:pStyle w:val="Ttulo2"/>
        <w:rPr>
          <w:rFonts w:ascii="Calibri" w:eastAsia="Calibri" w:hAnsi="Calibri" w:cs="Calibri"/>
          <w:sz w:val="24"/>
          <w:szCs w:val="24"/>
        </w:rPr>
      </w:pPr>
      <w:bookmarkStart w:id="0" w:name="_heading=h.44bvf6o" w:colFirst="0" w:colLast="0"/>
      <w:bookmarkEnd w:id="0"/>
      <w:r>
        <w:rPr>
          <w:rFonts w:ascii="Calibri" w:eastAsia="Calibri" w:hAnsi="Calibri" w:cs="Calibri"/>
          <w:sz w:val="24"/>
          <w:szCs w:val="24"/>
        </w:rPr>
        <w:t>FORMULARIO D: FORMULARIO DE ELEGIBILIDAD Y CALIFICACIÓN</w:t>
      </w:r>
    </w:p>
    <w:p w14:paraId="701A39B6" w14:textId="77777777" w:rsidR="00E5614C" w:rsidRDefault="00E5614C"/>
    <w:p w14:paraId="3924E956" w14:textId="77777777" w:rsidR="00E5614C" w:rsidRDefault="001646CF">
      <w:pPr>
        <w:shd w:val="clear" w:color="auto" w:fill="FFFFFF"/>
        <w:rPr>
          <w:b/>
          <w:i/>
          <w:color w:val="FF0000"/>
        </w:rPr>
      </w:pPr>
      <w:r>
        <w:rPr>
          <w:b/>
          <w:i/>
          <w:color w:val="FF0000"/>
        </w:rPr>
        <w:t>En caso de ser unión temporal de empresas/consorcio/asociación, este formulario lo debe cumplimentar cada socio.</w:t>
      </w:r>
    </w:p>
    <w:p w14:paraId="58186993" w14:textId="77777777" w:rsidR="00E5614C" w:rsidRDefault="001646CF">
      <w:pPr>
        <w:shd w:val="clear" w:color="auto" w:fill="FFFFFF"/>
        <w:spacing w:before="120" w:after="120"/>
        <w:rPr>
          <w:b/>
        </w:rPr>
      </w:pPr>
      <w:r>
        <w:rPr>
          <w:b/>
        </w:rPr>
        <w:t>Historial de contratos incumplidos</w:t>
      </w:r>
    </w:p>
    <w:tbl>
      <w:tblPr>
        <w:tblStyle w:val="afffffffff"/>
        <w:tblW w:w="10076" w:type="dxa"/>
        <w:tblInd w:w="-5" w:type="dxa"/>
        <w:tblBorders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  <w:insideH w:val="single" w:sz="4" w:space="0" w:color="F4B083"/>
          <w:insideV w:val="single" w:sz="4" w:space="0" w:color="F4B083"/>
        </w:tblBorders>
        <w:tblLayout w:type="fixed"/>
        <w:tblLook w:val="0000" w:firstRow="0" w:lastRow="0" w:firstColumn="0" w:lastColumn="0" w:noHBand="0" w:noVBand="0"/>
      </w:tblPr>
      <w:tblGrid>
        <w:gridCol w:w="1142"/>
        <w:gridCol w:w="1899"/>
        <w:gridCol w:w="4278"/>
        <w:gridCol w:w="2757"/>
      </w:tblGrid>
      <w:tr w:rsidR="00E5614C" w14:paraId="2B8F6D6E" w14:textId="77777777">
        <w:trPr>
          <w:trHeight w:val="327"/>
        </w:trPr>
        <w:tc>
          <w:tcPr>
            <w:tcW w:w="10076" w:type="dxa"/>
            <w:gridSpan w:val="4"/>
            <w:shd w:val="clear" w:color="auto" w:fill="auto"/>
          </w:tcPr>
          <w:p w14:paraId="3B97045E" w14:textId="77777777" w:rsidR="00E5614C" w:rsidRDefault="00000000">
            <w:pPr>
              <w:spacing w:before="60" w:after="60"/>
              <w:rPr>
                <w:color w:val="000000"/>
              </w:rPr>
            </w:pPr>
            <w:sdt>
              <w:sdtPr>
                <w:tag w:val="goog_rdk_66"/>
                <w:id w:val="84045839"/>
              </w:sdtPr>
              <w:sdtContent>
                <w:r w:rsidR="001646C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646CF">
              <w:rPr>
                <w:color w:val="000000"/>
              </w:rPr>
              <w:t xml:space="preserve">Sin contratos incumplidos durante los últimos 3 años </w:t>
            </w:r>
          </w:p>
        </w:tc>
      </w:tr>
      <w:tr w:rsidR="00E5614C" w14:paraId="37A6F5BE" w14:textId="77777777">
        <w:trPr>
          <w:trHeight w:val="312"/>
        </w:trPr>
        <w:tc>
          <w:tcPr>
            <w:tcW w:w="10076" w:type="dxa"/>
            <w:gridSpan w:val="4"/>
            <w:shd w:val="clear" w:color="auto" w:fill="auto"/>
          </w:tcPr>
          <w:p w14:paraId="3865E24A" w14:textId="77777777" w:rsidR="00E5614C" w:rsidRDefault="00000000">
            <w:pPr>
              <w:spacing w:before="60" w:after="60"/>
            </w:pPr>
            <w:sdt>
              <w:sdtPr>
                <w:tag w:val="goog_rdk_67"/>
                <w:id w:val="1464160875"/>
              </w:sdtPr>
              <w:sdtContent>
                <w:r w:rsidR="001646C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646CF">
              <w:rPr>
                <w:color w:val="000000"/>
              </w:rPr>
              <w:t xml:space="preserve"> Contratos incumplidos en los últimos 3 años</w:t>
            </w:r>
          </w:p>
        </w:tc>
      </w:tr>
      <w:tr w:rsidR="00E5614C" w14:paraId="21C59079" w14:textId="77777777">
        <w:trPr>
          <w:trHeight w:val="974"/>
        </w:trPr>
        <w:tc>
          <w:tcPr>
            <w:tcW w:w="1142" w:type="dxa"/>
            <w:shd w:val="clear" w:color="auto" w:fill="FFC000"/>
          </w:tcPr>
          <w:p w14:paraId="1B2E5118" w14:textId="77777777" w:rsidR="00E5614C" w:rsidRDefault="001646CF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Año</w:t>
            </w:r>
          </w:p>
        </w:tc>
        <w:tc>
          <w:tcPr>
            <w:tcW w:w="1899" w:type="dxa"/>
            <w:shd w:val="clear" w:color="auto" w:fill="FFC000"/>
          </w:tcPr>
          <w:p w14:paraId="5AE9BBBE" w14:textId="77777777" w:rsidR="00E5614C" w:rsidRDefault="001646CF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Parte del contrato incumplido</w:t>
            </w:r>
          </w:p>
        </w:tc>
        <w:tc>
          <w:tcPr>
            <w:tcW w:w="4278" w:type="dxa"/>
            <w:shd w:val="clear" w:color="auto" w:fill="FFC000"/>
          </w:tcPr>
          <w:p w14:paraId="53D44070" w14:textId="77777777" w:rsidR="00E5614C" w:rsidRDefault="001646CF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Identificación del contrato</w:t>
            </w:r>
          </w:p>
        </w:tc>
        <w:tc>
          <w:tcPr>
            <w:tcW w:w="2757" w:type="dxa"/>
            <w:shd w:val="clear" w:color="auto" w:fill="FFC000"/>
          </w:tcPr>
          <w:p w14:paraId="10B8EF6B" w14:textId="77777777" w:rsidR="00E5614C" w:rsidRDefault="001646CF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 xml:space="preserve">Importe total del contrato </w:t>
            </w:r>
            <w:r>
              <w:rPr>
                <w:color w:val="000000"/>
              </w:rPr>
              <w:t>(valor actual en USD)</w:t>
            </w:r>
          </w:p>
        </w:tc>
      </w:tr>
      <w:tr w:rsidR="00E5614C" w14:paraId="3BDD8C97" w14:textId="77777777">
        <w:trPr>
          <w:trHeight w:val="706"/>
        </w:trPr>
        <w:tc>
          <w:tcPr>
            <w:tcW w:w="1142" w:type="dxa"/>
            <w:shd w:val="clear" w:color="auto" w:fill="auto"/>
          </w:tcPr>
          <w:p w14:paraId="33443911" w14:textId="77777777" w:rsidR="00E5614C" w:rsidRDefault="001646CF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99" w:type="dxa"/>
            <w:shd w:val="clear" w:color="auto" w:fill="auto"/>
          </w:tcPr>
          <w:p w14:paraId="5B4E031D" w14:textId="77777777" w:rsidR="00E5614C" w:rsidRDefault="00E5614C">
            <w:pPr>
              <w:rPr>
                <w:color w:val="000000"/>
              </w:rPr>
            </w:pPr>
          </w:p>
          <w:p w14:paraId="5ADA4361" w14:textId="77777777" w:rsidR="00E5614C" w:rsidRDefault="00E5614C">
            <w:pPr>
              <w:rPr>
                <w:color w:val="000000"/>
              </w:rPr>
            </w:pPr>
          </w:p>
        </w:tc>
        <w:tc>
          <w:tcPr>
            <w:tcW w:w="4278" w:type="dxa"/>
            <w:shd w:val="clear" w:color="auto" w:fill="auto"/>
          </w:tcPr>
          <w:p w14:paraId="0257C3E6" w14:textId="77777777" w:rsidR="00E5614C" w:rsidRDefault="001646CF">
            <w:pPr>
              <w:rPr>
                <w:color w:val="000000"/>
              </w:rPr>
            </w:pPr>
            <w:r>
              <w:rPr>
                <w:color w:val="000000"/>
              </w:rPr>
              <w:t xml:space="preserve">Nombre del cliente: </w:t>
            </w:r>
          </w:p>
          <w:p w14:paraId="7C02F1FE" w14:textId="77777777" w:rsidR="00E5614C" w:rsidRDefault="001646CF">
            <w:pPr>
              <w:rPr>
                <w:color w:val="000000"/>
              </w:rPr>
            </w:pPr>
            <w:r>
              <w:rPr>
                <w:color w:val="000000"/>
              </w:rPr>
              <w:t xml:space="preserve">Dirección del cliente: </w:t>
            </w:r>
          </w:p>
          <w:p w14:paraId="180A9A42" w14:textId="77777777" w:rsidR="00E5614C" w:rsidRDefault="001646CF">
            <w:pPr>
              <w:rPr>
                <w:color w:val="000000"/>
              </w:rPr>
            </w:pPr>
            <w:r>
              <w:rPr>
                <w:color w:val="000000"/>
              </w:rPr>
              <w:t>Motivo(s) del incumplimiento:</w:t>
            </w:r>
          </w:p>
        </w:tc>
        <w:tc>
          <w:tcPr>
            <w:tcW w:w="2757" w:type="dxa"/>
            <w:shd w:val="clear" w:color="auto" w:fill="auto"/>
          </w:tcPr>
          <w:p w14:paraId="69CC9FA1" w14:textId="77777777" w:rsidR="00E5614C" w:rsidRDefault="00E5614C">
            <w:pPr>
              <w:rPr>
                <w:color w:val="000000"/>
              </w:rPr>
            </w:pPr>
          </w:p>
          <w:p w14:paraId="6A14D288" w14:textId="77777777" w:rsidR="00E5614C" w:rsidRDefault="00E5614C">
            <w:pPr>
              <w:rPr>
                <w:color w:val="000000"/>
              </w:rPr>
            </w:pPr>
          </w:p>
        </w:tc>
      </w:tr>
    </w:tbl>
    <w:p w14:paraId="3D6746E3" w14:textId="77777777" w:rsidR="00E5614C" w:rsidRDefault="00E5614C">
      <w:pPr>
        <w:shd w:val="clear" w:color="auto" w:fill="FFFFFF"/>
        <w:rPr>
          <w:b/>
          <w:color w:val="000000"/>
        </w:rPr>
      </w:pPr>
    </w:p>
    <w:p w14:paraId="3E1737A0" w14:textId="77777777" w:rsidR="00E5614C" w:rsidRDefault="001646CF">
      <w:pPr>
        <w:shd w:val="clear" w:color="auto" w:fill="FFFFFF"/>
        <w:spacing w:before="120" w:after="120"/>
        <w:rPr>
          <w:b/>
        </w:rPr>
      </w:pPr>
      <w:r>
        <w:rPr>
          <w:b/>
        </w:rPr>
        <w:t xml:space="preserve">Historial de litigios </w:t>
      </w:r>
      <w:r>
        <w:t>(incluidos litigios pendientes)</w:t>
      </w:r>
    </w:p>
    <w:tbl>
      <w:tblPr>
        <w:tblStyle w:val="afffffffff0"/>
        <w:tblW w:w="10035" w:type="dxa"/>
        <w:tblInd w:w="-5" w:type="dxa"/>
        <w:tblBorders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  <w:insideH w:val="single" w:sz="4" w:space="0" w:color="F4B083"/>
          <w:insideV w:val="single" w:sz="4" w:space="0" w:color="F4B083"/>
        </w:tblBorders>
        <w:tblLayout w:type="fixed"/>
        <w:tblLook w:val="0000" w:firstRow="0" w:lastRow="0" w:firstColumn="0" w:lastColumn="0" w:noHBand="0" w:noVBand="0"/>
      </w:tblPr>
      <w:tblGrid>
        <w:gridCol w:w="1136"/>
        <w:gridCol w:w="1893"/>
        <w:gridCol w:w="4260"/>
        <w:gridCol w:w="2746"/>
      </w:tblGrid>
      <w:tr w:rsidR="00E5614C" w14:paraId="59BCE24B" w14:textId="77777777">
        <w:trPr>
          <w:trHeight w:val="196"/>
        </w:trPr>
        <w:tc>
          <w:tcPr>
            <w:tcW w:w="10035" w:type="dxa"/>
            <w:gridSpan w:val="4"/>
            <w:shd w:val="clear" w:color="auto" w:fill="auto"/>
          </w:tcPr>
          <w:p w14:paraId="1BBDC1B4" w14:textId="77777777" w:rsidR="00E5614C" w:rsidRDefault="00000000">
            <w:pPr>
              <w:spacing w:before="60" w:after="60"/>
              <w:rPr>
                <w:color w:val="000000"/>
              </w:rPr>
            </w:pPr>
            <w:sdt>
              <w:sdtPr>
                <w:tag w:val="goog_rdk_68"/>
                <w:id w:val="-761149282"/>
              </w:sdtPr>
              <w:sdtContent>
                <w:r w:rsidR="001646C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646CF">
              <w:rPr>
                <w:color w:val="000000"/>
              </w:rPr>
              <w:t xml:space="preserve"> Sin historial de litigios </w:t>
            </w:r>
            <w:r w:rsidR="001646CF">
              <w:t>durante los últimos 3 años</w:t>
            </w:r>
          </w:p>
        </w:tc>
      </w:tr>
      <w:tr w:rsidR="00E5614C" w14:paraId="0C64CA8A" w14:textId="77777777">
        <w:trPr>
          <w:trHeight w:val="195"/>
        </w:trPr>
        <w:tc>
          <w:tcPr>
            <w:tcW w:w="10035" w:type="dxa"/>
            <w:gridSpan w:val="4"/>
            <w:shd w:val="clear" w:color="auto" w:fill="auto"/>
          </w:tcPr>
          <w:p w14:paraId="3E423129" w14:textId="77777777" w:rsidR="00E5614C" w:rsidRDefault="00000000">
            <w:pPr>
              <w:spacing w:before="60" w:after="60"/>
              <w:rPr>
                <w:color w:val="000000"/>
              </w:rPr>
            </w:pPr>
            <w:sdt>
              <w:sdtPr>
                <w:tag w:val="goog_rdk_69"/>
                <w:id w:val="1132137769"/>
              </w:sdtPr>
              <w:sdtContent>
                <w:r w:rsidR="001646C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646CF">
              <w:rPr>
                <w:color w:val="000000"/>
              </w:rPr>
              <w:t xml:space="preserve"> El historial de litigios se detalla a continuación</w:t>
            </w:r>
          </w:p>
        </w:tc>
      </w:tr>
      <w:tr w:rsidR="00E5614C" w14:paraId="0BAE738D" w14:textId="77777777">
        <w:trPr>
          <w:trHeight w:val="536"/>
        </w:trPr>
        <w:tc>
          <w:tcPr>
            <w:tcW w:w="1136" w:type="dxa"/>
            <w:shd w:val="clear" w:color="auto" w:fill="FFC000"/>
          </w:tcPr>
          <w:p w14:paraId="11BABF0B" w14:textId="77777777" w:rsidR="00E5614C" w:rsidRDefault="001646CF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 xml:space="preserve">Año de la disputa </w:t>
            </w:r>
          </w:p>
        </w:tc>
        <w:tc>
          <w:tcPr>
            <w:tcW w:w="1893" w:type="dxa"/>
            <w:shd w:val="clear" w:color="auto" w:fill="FFC000"/>
          </w:tcPr>
          <w:p w14:paraId="443FB13C" w14:textId="77777777" w:rsidR="00E5614C" w:rsidRDefault="001646CF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 xml:space="preserve">Importe en disputa </w:t>
            </w:r>
            <w:r>
              <w:rPr>
                <w:color w:val="000000"/>
              </w:rPr>
              <w:t>(indique la moneda)</w:t>
            </w:r>
          </w:p>
        </w:tc>
        <w:tc>
          <w:tcPr>
            <w:tcW w:w="4260" w:type="dxa"/>
            <w:shd w:val="clear" w:color="auto" w:fill="FFC000"/>
          </w:tcPr>
          <w:p w14:paraId="5A7F1307" w14:textId="77777777" w:rsidR="00E5614C" w:rsidRDefault="001646CF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Identificación del contrato</w:t>
            </w:r>
          </w:p>
        </w:tc>
        <w:tc>
          <w:tcPr>
            <w:tcW w:w="2746" w:type="dxa"/>
            <w:shd w:val="clear" w:color="auto" w:fill="FFC000"/>
          </w:tcPr>
          <w:p w14:paraId="5809D147" w14:textId="77777777" w:rsidR="00E5614C" w:rsidRDefault="001646CF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 xml:space="preserve">Importe total del contrato </w:t>
            </w:r>
            <w:r>
              <w:rPr>
                <w:color w:val="000000"/>
              </w:rPr>
              <w:t>(indique la moneda)</w:t>
            </w:r>
          </w:p>
        </w:tc>
      </w:tr>
      <w:tr w:rsidR="00E5614C" w14:paraId="0D732D17" w14:textId="77777777">
        <w:trPr>
          <w:trHeight w:val="677"/>
        </w:trPr>
        <w:tc>
          <w:tcPr>
            <w:tcW w:w="1136" w:type="dxa"/>
            <w:shd w:val="clear" w:color="auto" w:fill="auto"/>
          </w:tcPr>
          <w:p w14:paraId="3E93AB22" w14:textId="77777777" w:rsidR="00E5614C" w:rsidRDefault="001646CF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93" w:type="dxa"/>
            <w:shd w:val="clear" w:color="auto" w:fill="auto"/>
          </w:tcPr>
          <w:p w14:paraId="4219190F" w14:textId="77777777" w:rsidR="00E5614C" w:rsidRDefault="00E5614C">
            <w:pPr>
              <w:rPr>
                <w:color w:val="000000"/>
              </w:rPr>
            </w:pPr>
          </w:p>
        </w:tc>
        <w:tc>
          <w:tcPr>
            <w:tcW w:w="4260" w:type="dxa"/>
            <w:shd w:val="clear" w:color="auto" w:fill="auto"/>
          </w:tcPr>
          <w:p w14:paraId="57E328E4" w14:textId="77777777" w:rsidR="00E5614C" w:rsidRDefault="001646CF">
            <w:pPr>
              <w:rPr>
                <w:color w:val="000000"/>
              </w:rPr>
            </w:pPr>
            <w:r>
              <w:rPr>
                <w:color w:val="000000"/>
              </w:rPr>
              <w:t xml:space="preserve">Nombre del cliente: </w:t>
            </w:r>
          </w:p>
          <w:p w14:paraId="40A4A7DE" w14:textId="77777777" w:rsidR="00E5614C" w:rsidRDefault="001646CF">
            <w:pPr>
              <w:rPr>
                <w:color w:val="000000"/>
              </w:rPr>
            </w:pPr>
            <w:r>
              <w:rPr>
                <w:color w:val="000000"/>
              </w:rPr>
              <w:t xml:space="preserve">Dirección del cliente: </w:t>
            </w:r>
          </w:p>
          <w:p w14:paraId="07C8BEDA" w14:textId="77777777" w:rsidR="00E5614C" w:rsidRDefault="001646CF">
            <w:pPr>
              <w:rPr>
                <w:color w:val="000000"/>
              </w:rPr>
            </w:pPr>
            <w:r>
              <w:rPr>
                <w:color w:val="000000"/>
              </w:rPr>
              <w:t xml:space="preserve">Cuestión en disputa: </w:t>
            </w:r>
          </w:p>
          <w:p w14:paraId="3B4E6472" w14:textId="77777777" w:rsidR="00E5614C" w:rsidRDefault="001646CF">
            <w:pPr>
              <w:rPr>
                <w:color w:val="000000"/>
              </w:rPr>
            </w:pPr>
            <w:r>
              <w:t xml:space="preserve">A </w:t>
            </w:r>
            <w:r>
              <w:rPr>
                <w:color w:val="000000"/>
              </w:rPr>
              <w:t xml:space="preserve">Parte que inició la disputa: </w:t>
            </w:r>
          </w:p>
          <w:p w14:paraId="49704C8B" w14:textId="77777777" w:rsidR="00E5614C" w:rsidRDefault="001646CF">
            <w:pPr>
              <w:rPr>
                <w:color w:val="000000"/>
              </w:rPr>
            </w:pPr>
            <w:r>
              <w:rPr>
                <w:color w:val="000000"/>
              </w:rPr>
              <w:t>Estado de la disputa:</w:t>
            </w:r>
          </w:p>
          <w:p w14:paraId="7435563F" w14:textId="77777777" w:rsidR="00E5614C" w:rsidRDefault="001646CF">
            <w:pPr>
              <w:rPr>
                <w:color w:val="000000"/>
              </w:rPr>
            </w:pPr>
            <w:r>
              <w:t xml:space="preserve">A </w:t>
            </w:r>
            <w:r>
              <w:rPr>
                <w:color w:val="000000"/>
              </w:rPr>
              <w:t>En caso de estar resuelta, parte indemnizada:</w:t>
            </w:r>
          </w:p>
        </w:tc>
        <w:tc>
          <w:tcPr>
            <w:tcW w:w="2746" w:type="dxa"/>
            <w:shd w:val="clear" w:color="auto" w:fill="auto"/>
          </w:tcPr>
          <w:p w14:paraId="3D3AA25A" w14:textId="77777777" w:rsidR="00E5614C" w:rsidRDefault="00E5614C">
            <w:pPr>
              <w:rPr>
                <w:color w:val="000000"/>
              </w:rPr>
            </w:pPr>
          </w:p>
        </w:tc>
      </w:tr>
    </w:tbl>
    <w:p w14:paraId="16958F65" w14:textId="77777777" w:rsidR="00E5614C" w:rsidRDefault="00E5614C">
      <w:pPr>
        <w:shd w:val="clear" w:color="auto" w:fill="FFFFFF"/>
        <w:rPr>
          <w:b/>
          <w:color w:val="000000"/>
        </w:rPr>
      </w:pPr>
    </w:p>
    <w:p w14:paraId="02AAC679" w14:textId="77777777" w:rsidR="00E5614C" w:rsidRDefault="001646CF">
      <w:pPr>
        <w:shd w:val="clear" w:color="auto" w:fill="FFFFFF"/>
        <w:spacing w:before="120" w:after="120"/>
        <w:rPr>
          <w:b/>
        </w:rPr>
      </w:pPr>
      <w:r>
        <w:rPr>
          <w:b/>
        </w:rPr>
        <w:t xml:space="preserve">Experiencia previa pertinente </w:t>
      </w:r>
    </w:p>
    <w:p w14:paraId="6C8CCCF2" w14:textId="77777777" w:rsidR="00E5614C" w:rsidRDefault="001646CF">
      <w:pPr>
        <w:jc w:val="both"/>
        <w:rPr>
          <w:color w:val="000000"/>
        </w:rPr>
      </w:pPr>
      <w:r>
        <w:rPr>
          <w:color w:val="000000"/>
        </w:rPr>
        <w:t xml:space="preserve">Enumere únicamente </w:t>
      </w:r>
      <w:r>
        <w:t>los contratos similares</w:t>
      </w:r>
      <w:r>
        <w:rPr>
          <w:color w:val="000000"/>
        </w:rPr>
        <w:t xml:space="preserve"> que completó satisfactoriamente en los últimos tres años. </w:t>
      </w:r>
    </w:p>
    <w:p w14:paraId="709F5A92" w14:textId="77777777" w:rsidR="00E5614C" w:rsidRDefault="001646CF">
      <w:pPr>
        <w:jc w:val="both"/>
        <w:rPr>
          <w:color w:val="000000"/>
        </w:rPr>
      </w:pPr>
      <w:r>
        <w:rPr>
          <w:color w:val="000000"/>
        </w:rPr>
        <w:t>Enumere únicamente aquellas tareas para las que el cliente contrató o subcontrató legalmente al licitador como empresa o como uno de los socios de un consorcio/unión temporal de empresas. Las tareas completadas por los expertos individuales del licitador a título privado o a través de otras empresas no pueden incluirse como experiencia pertinente del licitador, o de los socios o subconsultores del licitador, pero sí de los propios expertos en sus CV. El licitador debe estar preparado para corroborar la experiencia declarada presentando copias de los documentos y referencias pertinentes, si así se lo solicitan.</w:t>
      </w:r>
    </w:p>
    <w:tbl>
      <w:tblPr>
        <w:tblStyle w:val="afffffffff1"/>
        <w:tblW w:w="9947" w:type="dxa"/>
        <w:tblInd w:w="0" w:type="dxa"/>
        <w:tblBorders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  <w:insideH w:val="single" w:sz="4" w:space="0" w:color="F4B083"/>
          <w:insideV w:val="single" w:sz="4" w:space="0" w:color="F4B083"/>
        </w:tblBorders>
        <w:tblLayout w:type="fixed"/>
        <w:tblLook w:val="0000" w:firstRow="0" w:lastRow="0" w:firstColumn="0" w:lastColumn="0" w:noHBand="0" w:noVBand="0"/>
      </w:tblPr>
      <w:tblGrid>
        <w:gridCol w:w="1989"/>
        <w:gridCol w:w="1704"/>
        <w:gridCol w:w="1479"/>
        <w:gridCol w:w="1330"/>
        <w:gridCol w:w="3445"/>
      </w:tblGrid>
      <w:tr w:rsidR="00E5614C" w14:paraId="46583343" w14:textId="77777777">
        <w:trPr>
          <w:trHeight w:val="887"/>
        </w:trPr>
        <w:tc>
          <w:tcPr>
            <w:tcW w:w="1989" w:type="dxa"/>
            <w:shd w:val="clear" w:color="auto" w:fill="FFC000"/>
          </w:tcPr>
          <w:p w14:paraId="2C629125" w14:textId="77777777" w:rsidR="00E5614C" w:rsidRDefault="001646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Nombre del proyecto y país de asignación</w:t>
            </w:r>
          </w:p>
        </w:tc>
        <w:tc>
          <w:tcPr>
            <w:tcW w:w="1704" w:type="dxa"/>
            <w:shd w:val="clear" w:color="auto" w:fill="FFC000"/>
          </w:tcPr>
          <w:p w14:paraId="5C6706E4" w14:textId="77777777" w:rsidR="00E5614C" w:rsidRDefault="001646CF">
            <w:pPr>
              <w:jc w:val="center"/>
              <w:rPr>
                <w:b/>
              </w:rPr>
            </w:pPr>
            <w:r>
              <w:rPr>
                <w:b/>
              </w:rPr>
              <w:t>Cliente e información de contacto de referencia</w:t>
            </w:r>
          </w:p>
        </w:tc>
        <w:tc>
          <w:tcPr>
            <w:tcW w:w="1479" w:type="dxa"/>
            <w:shd w:val="clear" w:color="auto" w:fill="FFC000"/>
          </w:tcPr>
          <w:p w14:paraId="7780397C" w14:textId="77777777" w:rsidR="00E5614C" w:rsidRDefault="001646CF">
            <w:pPr>
              <w:jc w:val="center"/>
              <w:rPr>
                <w:b/>
              </w:rPr>
            </w:pPr>
            <w:r>
              <w:rPr>
                <w:b/>
              </w:rPr>
              <w:t>Valor del contrato</w:t>
            </w:r>
          </w:p>
        </w:tc>
        <w:tc>
          <w:tcPr>
            <w:tcW w:w="1330" w:type="dxa"/>
            <w:shd w:val="clear" w:color="auto" w:fill="FFC000"/>
          </w:tcPr>
          <w:p w14:paraId="0D2A3007" w14:textId="77777777" w:rsidR="00E5614C" w:rsidRDefault="001646CF">
            <w:pPr>
              <w:jc w:val="center"/>
              <w:rPr>
                <w:b/>
              </w:rPr>
            </w:pPr>
            <w:r>
              <w:rPr>
                <w:b/>
              </w:rPr>
              <w:t>Período y estado de la actividad</w:t>
            </w:r>
          </w:p>
        </w:tc>
        <w:tc>
          <w:tcPr>
            <w:tcW w:w="3445" w:type="dxa"/>
            <w:shd w:val="clear" w:color="auto" w:fill="FFC000"/>
          </w:tcPr>
          <w:p w14:paraId="26813843" w14:textId="77777777" w:rsidR="00E5614C" w:rsidRDefault="001646CF">
            <w:pPr>
              <w:jc w:val="center"/>
              <w:rPr>
                <w:b/>
              </w:rPr>
            </w:pPr>
            <w:r>
              <w:rPr>
                <w:b/>
              </w:rPr>
              <w:t>Tipos de actividades realizadas y cargo (contratista, subcontratista o miembro de un consorcio)</w:t>
            </w:r>
          </w:p>
        </w:tc>
      </w:tr>
      <w:tr w:rsidR="00E5614C" w14:paraId="7096F65B" w14:textId="77777777">
        <w:trPr>
          <w:trHeight w:val="396"/>
        </w:trPr>
        <w:tc>
          <w:tcPr>
            <w:tcW w:w="1989" w:type="dxa"/>
            <w:shd w:val="clear" w:color="auto" w:fill="auto"/>
          </w:tcPr>
          <w:p w14:paraId="40B371C6" w14:textId="77777777" w:rsidR="00E5614C" w:rsidRDefault="00E5614C">
            <w:pPr>
              <w:jc w:val="both"/>
            </w:pPr>
          </w:p>
        </w:tc>
        <w:tc>
          <w:tcPr>
            <w:tcW w:w="1704" w:type="dxa"/>
            <w:shd w:val="clear" w:color="auto" w:fill="auto"/>
          </w:tcPr>
          <w:p w14:paraId="3F208A01" w14:textId="77777777" w:rsidR="00E5614C" w:rsidRDefault="00E5614C">
            <w:pPr>
              <w:jc w:val="both"/>
            </w:pPr>
          </w:p>
        </w:tc>
        <w:tc>
          <w:tcPr>
            <w:tcW w:w="1479" w:type="dxa"/>
            <w:shd w:val="clear" w:color="auto" w:fill="auto"/>
          </w:tcPr>
          <w:p w14:paraId="5E5B105E" w14:textId="77777777" w:rsidR="00E5614C" w:rsidRDefault="00E5614C">
            <w:pPr>
              <w:jc w:val="both"/>
            </w:pPr>
          </w:p>
        </w:tc>
        <w:tc>
          <w:tcPr>
            <w:tcW w:w="1330" w:type="dxa"/>
            <w:shd w:val="clear" w:color="auto" w:fill="auto"/>
          </w:tcPr>
          <w:p w14:paraId="668FD557" w14:textId="77777777" w:rsidR="00E5614C" w:rsidRDefault="00E5614C">
            <w:pPr>
              <w:jc w:val="both"/>
            </w:pPr>
          </w:p>
        </w:tc>
        <w:tc>
          <w:tcPr>
            <w:tcW w:w="3445" w:type="dxa"/>
            <w:shd w:val="clear" w:color="auto" w:fill="auto"/>
          </w:tcPr>
          <w:p w14:paraId="36F859BA" w14:textId="77777777" w:rsidR="00E5614C" w:rsidRDefault="00E5614C">
            <w:pPr>
              <w:jc w:val="both"/>
            </w:pPr>
          </w:p>
        </w:tc>
      </w:tr>
      <w:tr w:rsidR="00E5614C" w14:paraId="4071A64A" w14:textId="77777777">
        <w:trPr>
          <w:trHeight w:val="396"/>
        </w:trPr>
        <w:tc>
          <w:tcPr>
            <w:tcW w:w="1989" w:type="dxa"/>
            <w:shd w:val="clear" w:color="auto" w:fill="auto"/>
          </w:tcPr>
          <w:p w14:paraId="6A75ED54" w14:textId="77777777" w:rsidR="00E5614C" w:rsidRDefault="00E5614C">
            <w:pPr>
              <w:jc w:val="both"/>
            </w:pPr>
          </w:p>
        </w:tc>
        <w:tc>
          <w:tcPr>
            <w:tcW w:w="1704" w:type="dxa"/>
            <w:shd w:val="clear" w:color="auto" w:fill="auto"/>
          </w:tcPr>
          <w:p w14:paraId="491E9B7D" w14:textId="77777777" w:rsidR="00E5614C" w:rsidRDefault="00E5614C">
            <w:pPr>
              <w:jc w:val="both"/>
            </w:pPr>
          </w:p>
        </w:tc>
        <w:tc>
          <w:tcPr>
            <w:tcW w:w="1479" w:type="dxa"/>
            <w:shd w:val="clear" w:color="auto" w:fill="auto"/>
          </w:tcPr>
          <w:p w14:paraId="363FDA6F" w14:textId="77777777" w:rsidR="00E5614C" w:rsidRDefault="00E5614C">
            <w:pPr>
              <w:jc w:val="both"/>
            </w:pPr>
          </w:p>
        </w:tc>
        <w:tc>
          <w:tcPr>
            <w:tcW w:w="1330" w:type="dxa"/>
            <w:shd w:val="clear" w:color="auto" w:fill="auto"/>
          </w:tcPr>
          <w:p w14:paraId="4AABADDD" w14:textId="77777777" w:rsidR="00E5614C" w:rsidRDefault="00E5614C">
            <w:pPr>
              <w:jc w:val="both"/>
            </w:pPr>
          </w:p>
        </w:tc>
        <w:tc>
          <w:tcPr>
            <w:tcW w:w="3445" w:type="dxa"/>
            <w:shd w:val="clear" w:color="auto" w:fill="auto"/>
          </w:tcPr>
          <w:p w14:paraId="3739D373" w14:textId="77777777" w:rsidR="00E5614C" w:rsidRDefault="00E5614C">
            <w:pPr>
              <w:jc w:val="both"/>
            </w:pPr>
          </w:p>
        </w:tc>
      </w:tr>
      <w:tr w:rsidR="00E5614C" w14:paraId="00200599" w14:textId="77777777">
        <w:trPr>
          <w:trHeight w:val="396"/>
        </w:trPr>
        <w:tc>
          <w:tcPr>
            <w:tcW w:w="1989" w:type="dxa"/>
            <w:shd w:val="clear" w:color="auto" w:fill="auto"/>
          </w:tcPr>
          <w:p w14:paraId="6305319C" w14:textId="77777777" w:rsidR="00E5614C" w:rsidRDefault="00E5614C">
            <w:pPr>
              <w:jc w:val="both"/>
            </w:pPr>
          </w:p>
        </w:tc>
        <w:tc>
          <w:tcPr>
            <w:tcW w:w="1704" w:type="dxa"/>
            <w:shd w:val="clear" w:color="auto" w:fill="auto"/>
          </w:tcPr>
          <w:p w14:paraId="594D0782" w14:textId="77777777" w:rsidR="00E5614C" w:rsidRDefault="00E5614C">
            <w:pPr>
              <w:jc w:val="both"/>
            </w:pPr>
          </w:p>
        </w:tc>
        <w:tc>
          <w:tcPr>
            <w:tcW w:w="1479" w:type="dxa"/>
            <w:shd w:val="clear" w:color="auto" w:fill="auto"/>
          </w:tcPr>
          <w:p w14:paraId="7B25FE42" w14:textId="77777777" w:rsidR="00E5614C" w:rsidRDefault="00E5614C">
            <w:pPr>
              <w:jc w:val="both"/>
            </w:pPr>
          </w:p>
        </w:tc>
        <w:tc>
          <w:tcPr>
            <w:tcW w:w="1330" w:type="dxa"/>
            <w:shd w:val="clear" w:color="auto" w:fill="auto"/>
          </w:tcPr>
          <w:p w14:paraId="7B9829BA" w14:textId="77777777" w:rsidR="00E5614C" w:rsidRDefault="00E5614C">
            <w:pPr>
              <w:jc w:val="both"/>
            </w:pPr>
          </w:p>
        </w:tc>
        <w:tc>
          <w:tcPr>
            <w:tcW w:w="3445" w:type="dxa"/>
            <w:shd w:val="clear" w:color="auto" w:fill="auto"/>
          </w:tcPr>
          <w:p w14:paraId="1785B93D" w14:textId="77777777" w:rsidR="00E5614C" w:rsidRDefault="00E5614C">
            <w:pPr>
              <w:jc w:val="both"/>
            </w:pPr>
          </w:p>
        </w:tc>
      </w:tr>
    </w:tbl>
    <w:p w14:paraId="6783670B" w14:textId="77777777" w:rsidR="00E5614C" w:rsidRDefault="001646CF">
      <w:pPr>
        <w:shd w:val="clear" w:color="auto" w:fill="FFFFFF"/>
        <w:spacing w:before="120" w:after="120"/>
        <w:rPr>
          <w:i/>
          <w:color w:val="000000"/>
        </w:rPr>
      </w:pPr>
      <w:r>
        <w:rPr>
          <w:i/>
          <w:color w:val="000000"/>
        </w:rPr>
        <w:t>Los licitadores también pueden adjuntar sus propias hojas informativas de los proyectos con más información sobre las anteriores tareas.</w:t>
      </w:r>
    </w:p>
    <w:p w14:paraId="3714EE22" w14:textId="77777777" w:rsidR="00E5614C" w:rsidRPr="001646CF" w:rsidRDefault="00000000">
      <w:pPr>
        <w:shd w:val="clear" w:color="auto" w:fill="FFFFFF"/>
        <w:spacing w:before="120" w:after="120"/>
        <w:rPr>
          <w:color w:val="000000"/>
        </w:rPr>
      </w:pPr>
      <w:sdt>
        <w:sdtPr>
          <w:tag w:val="goog_rdk_70"/>
          <w:id w:val="1558669172"/>
        </w:sdtPr>
        <w:sdtContent>
          <w:r w:rsidR="001646CF"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 w:rsidR="001646CF">
        <w:rPr>
          <w:color w:val="000000"/>
        </w:rPr>
        <w:t xml:space="preserve"> Adjuntas se remiten las declaraciones de cumplimiento satisfactorio de los 3 (tres) o más clientes principales. </w:t>
      </w:r>
    </w:p>
    <w:p w14:paraId="39006E1C" w14:textId="77777777" w:rsidR="00E5614C" w:rsidRDefault="001646CF">
      <w:pPr>
        <w:shd w:val="clear" w:color="auto" w:fill="FFFFFF"/>
        <w:spacing w:before="120" w:after="120"/>
        <w:rPr>
          <w:b/>
        </w:rPr>
      </w:pPr>
      <w:r>
        <w:rPr>
          <w:b/>
        </w:rPr>
        <w:t>Situación financiera</w:t>
      </w:r>
    </w:p>
    <w:tbl>
      <w:tblPr>
        <w:tblStyle w:val="afffffffff2"/>
        <w:tblW w:w="10115" w:type="dxa"/>
        <w:tblInd w:w="-5" w:type="dxa"/>
        <w:tblBorders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  <w:insideH w:val="single" w:sz="4" w:space="0" w:color="F4B083"/>
          <w:insideV w:val="single" w:sz="4" w:space="0" w:color="F4B083"/>
        </w:tblBorders>
        <w:tblLayout w:type="fixed"/>
        <w:tblLook w:val="0400" w:firstRow="0" w:lastRow="0" w:firstColumn="0" w:lastColumn="0" w:noHBand="0" w:noVBand="1"/>
      </w:tblPr>
      <w:tblGrid>
        <w:gridCol w:w="4294"/>
        <w:gridCol w:w="1570"/>
        <w:gridCol w:w="1653"/>
        <w:gridCol w:w="2598"/>
      </w:tblGrid>
      <w:tr w:rsidR="00E5614C" w14:paraId="3A6710FA" w14:textId="77777777">
        <w:trPr>
          <w:trHeight w:val="388"/>
        </w:trPr>
        <w:tc>
          <w:tcPr>
            <w:tcW w:w="4294" w:type="dxa"/>
            <w:vMerge w:val="restart"/>
            <w:shd w:val="clear" w:color="auto" w:fill="FFC000"/>
          </w:tcPr>
          <w:p w14:paraId="608D0741" w14:textId="77777777" w:rsidR="00E5614C" w:rsidRDefault="001646CF">
            <w:pPr>
              <w:spacing w:before="40" w:after="40"/>
              <w:rPr>
                <w:b/>
              </w:rPr>
            </w:pPr>
            <w:r>
              <w:rPr>
                <w:b/>
              </w:rPr>
              <w:t>Facturación anual durante los últimos tres años</w:t>
            </w:r>
          </w:p>
          <w:p w14:paraId="1D5C35B6" w14:textId="77777777" w:rsidR="00E5614C" w:rsidRDefault="001646CF">
            <w:pPr>
              <w:spacing w:before="40" w:after="40"/>
              <w:rPr>
                <w:b/>
              </w:rPr>
            </w:pPr>
            <w:r>
              <w:rPr>
                <w:color w:val="FF0000"/>
              </w:rPr>
              <w:t>(indique la moneda)</w:t>
            </w:r>
          </w:p>
        </w:tc>
        <w:tc>
          <w:tcPr>
            <w:tcW w:w="1570" w:type="dxa"/>
            <w:shd w:val="clear" w:color="auto" w:fill="auto"/>
          </w:tcPr>
          <w:p w14:paraId="75854C93" w14:textId="77777777" w:rsidR="00E5614C" w:rsidRDefault="001646CF">
            <w:pPr>
              <w:spacing w:before="40" w:after="40"/>
              <w:ind w:left="-18" w:right="-86"/>
            </w:pPr>
            <w:r>
              <w:t>2024</w:t>
            </w:r>
          </w:p>
        </w:tc>
        <w:tc>
          <w:tcPr>
            <w:tcW w:w="1653" w:type="dxa"/>
            <w:shd w:val="clear" w:color="auto" w:fill="auto"/>
          </w:tcPr>
          <w:p w14:paraId="15D78BDB" w14:textId="77777777" w:rsidR="00E5614C" w:rsidRDefault="001646CF">
            <w:pPr>
              <w:spacing w:before="40" w:after="40"/>
              <w:ind w:left="-18" w:right="-86"/>
            </w:pPr>
            <w:r>
              <w:t xml:space="preserve">Moneda </w:t>
            </w:r>
          </w:p>
        </w:tc>
        <w:tc>
          <w:tcPr>
            <w:tcW w:w="2598" w:type="dxa"/>
            <w:shd w:val="clear" w:color="auto" w:fill="auto"/>
          </w:tcPr>
          <w:p w14:paraId="091D0C21" w14:textId="77777777" w:rsidR="00E5614C" w:rsidRDefault="001646CF">
            <w:pPr>
              <w:spacing w:before="40" w:after="40"/>
              <w:ind w:left="-18" w:right="-86"/>
            </w:pPr>
            <w:r>
              <w:t>Importe</w:t>
            </w:r>
          </w:p>
        </w:tc>
      </w:tr>
      <w:tr w:rsidR="00E5614C" w14:paraId="545DCDCE" w14:textId="77777777">
        <w:trPr>
          <w:trHeight w:val="386"/>
        </w:trPr>
        <w:tc>
          <w:tcPr>
            <w:tcW w:w="4294" w:type="dxa"/>
            <w:vMerge/>
            <w:shd w:val="clear" w:color="auto" w:fill="FFC000"/>
          </w:tcPr>
          <w:p w14:paraId="1F030922" w14:textId="77777777" w:rsidR="00E5614C" w:rsidRDefault="00E561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70" w:type="dxa"/>
            <w:shd w:val="clear" w:color="auto" w:fill="auto"/>
          </w:tcPr>
          <w:p w14:paraId="52822DAD" w14:textId="77777777" w:rsidR="00E5614C" w:rsidRDefault="001646CF">
            <w:pPr>
              <w:spacing w:before="40" w:after="40"/>
              <w:ind w:left="-18" w:right="-86"/>
            </w:pPr>
            <w:r>
              <w:t>2023</w:t>
            </w:r>
          </w:p>
        </w:tc>
        <w:tc>
          <w:tcPr>
            <w:tcW w:w="1653" w:type="dxa"/>
            <w:shd w:val="clear" w:color="auto" w:fill="auto"/>
          </w:tcPr>
          <w:p w14:paraId="671F14E5" w14:textId="77777777" w:rsidR="00E5614C" w:rsidRDefault="001646CF">
            <w:pPr>
              <w:spacing w:before="40" w:after="40"/>
              <w:ind w:left="-18" w:right="-86"/>
            </w:pPr>
            <w:r>
              <w:t>Moneda</w:t>
            </w:r>
          </w:p>
        </w:tc>
        <w:tc>
          <w:tcPr>
            <w:tcW w:w="2598" w:type="dxa"/>
            <w:shd w:val="clear" w:color="auto" w:fill="auto"/>
          </w:tcPr>
          <w:p w14:paraId="2E71873C" w14:textId="77777777" w:rsidR="00E5614C" w:rsidRDefault="001646CF">
            <w:pPr>
              <w:spacing w:before="40" w:after="40"/>
              <w:ind w:left="-18" w:right="-86"/>
            </w:pPr>
            <w:r>
              <w:t>Importe</w:t>
            </w:r>
          </w:p>
        </w:tc>
      </w:tr>
      <w:tr w:rsidR="00E5614C" w14:paraId="3973D1EB" w14:textId="77777777">
        <w:trPr>
          <w:trHeight w:val="386"/>
        </w:trPr>
        <w:tc>
          <w:tcPr>
            <w:tcW w:w="4294" w:type="dxa"/>
            <w:vMerge/>
            <w:shd w:val="clear" w:color="auto" w:fill="FFC000"/>
          </w:tcPr>
          <w:p w14:paraId="2DAD3CD7" w14:textId="77777777" w:rsidR="00E5614C" w:rsidRDefault="00E561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70" w:type="dxa"/>
            <w:shd w:val="clear" w:color="auto" w:fill="auto"/>
          </w:tcPr>
          <w:p w14:paraId="6A03D83F" w14:textId="77777777" w:rsidR="00E5614C" w:rsidRDefault="001646CF">
            <w:pPr>
              <w:spacing w:before="40" w:after="40"/>
              <w:ind w:left="-18" w:right="-86"/>
            </w:pPr>
            <w:r>
              <w:t>2022</w:t>
            </w:r>
          </w:p>
        </w:tc>
        <w:tc>
          <w:tcPr>
            <w:tcW w:w="1653" w:type="dxa"/>
            <w:shd w:val="clear" w:color="auto" w:fill="auto"/>
          </w:tcPr>
          <w:p w14:paraId="308BE86A" w14:textId="77777777" w:rsidR="00E5614C" w:rsidRDefault="001646CF">
            <w:pPr>
              <w:spacing w:before="40" w:after="40"/>
              <w:ind w:left="-18" w:right="-86"/>
            </w:pPr>
            <w:r>
              <w:t>Moneda</w:t>
            </w:r>
          </w:p>
        </w:tc>
        <w:tc>
          <w:tcPr>
            <w:tcW w:w="2598" w:type="dxa"/>
            <w:shd w:val="clear" w:color="auto" w:fill="auto"/>
          </w:tcPr>
          <w:p w14:paraId="02600A32" w14:textId="77777777" w:rsidR="00E5614C" w:rsidRDefault="001646CF">
            <w:pPr>
              <w:spacing w:before="40" w:after="40"/>
              <w:ind w:left="-18" w:right="-86"/>
            </w:pPr>
            <w:r>
              <w:t>Importe</w:t>
            </w:r>
          </w:p>
        </w:tc>
      </w:tr>
      <w:tr w:rsidR="00E5614C" w14:paraId="4A8BC170" w14:textId="77777777">
        <w:trPr>
          <w:trHeight w:val="745"/>
        </w:trPr>
        <w:tc>
          <w:tcPr>
            <w:tcW w:w="4294" w:type="dxa"/>
            <w:shd w:val="clear" w:color="auto" w:fill="FFC000"/>
          </w:tcPr>
          <w:p w14:paraId="2B48EF3A" w14:textId="77777777" w:rsidR="00E5614C" w:rsidRDefault="00164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Última calificación crediticia (si la hubiera), indicar la fuente y la fecha.</w:t>
            </w:r>
          </w:p>
        </w:tc>
        <w:tc>
          <w:tcPr>
            <w:tcW w:w="5821" w:type="dxa"/>
            <w:gridSpan w:val="3"/>
            <w:shd w:val="clear" w:color="auto" w:fill="auto"/>
          </w:tcPr>
          <w:p w14:paraId="280E6029" w14:textId="77777777" w:rsidR="00E5614C" w:rsidRDefault="00E5614C">
            <w:pPr>
              <w:spacing w:before="120" w:after="120"/>
            </w:pPr>
          </w:p>
        </w:tc>
      </w:tr>
    </w:tbl>
    <w:p w14:paraId="6E88B688" w14:textId="77777777" w:rsidR="00E5614C" w:rsidRDefault="00E5614C">
      <w:pPr>
        <w:shd w:val="clear" w:color="auto" w:fill="FFFFFF"/>
        <w:rPr>
          <w:color w:val="000000"/>
        </w:rPr>
      </w:pPr>
    </w:p>
    <w:tbl>
      <w:tblPr>
        <w:tblStyle w:val="afffffffff3"/>
        <w:tblW w:w="10141" w:type="dxa"/>
        <w:tblInd w:w="0" w:type="dxa"/>
        <w:tblBorders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  <w:insideH w:val="single" w:sz="4" w:space="0" w:color="F4B083"/>
          <w:insideV w:val="single" w:sz="4" w:space="0" w:color="F4B083"/>
        </w:tblBorders>
        <w:tblLayout w:type="fixed"/>
        <w:tblLook w:val="0400" w:firstRow="0" w:lastRow="0" w:firstColumn="0" w:lastColumn="0" w:noHBand="0" w:noVBand="1"/>
      </w:tblPr>
      <w:tblGrid>
        <w:gridCol w:w="3038"/>
        <w:gridCol w:w="2367"/>
        <w:gridCol w:w="2367"/>
        <w:gridCol w:w="2369"/>
      </w:tblGrid>
      <w:tr w:rsidR="00E5614C" w14:paraId="008FDC92" w14:textId="77777777">
        <w:trPr>
          <w:trHeight w:val="413"/>
        </w:trPr>
        <w:tc>
          <w:tcPr>
            <w:tcW w:w="3038" w:type="dxa"/>
            <w:shd w:val="clear" w:color="auto" w:fill="FFC000"/>
            <w:vAlign w:val="center"/>
          </w:tcPr>
          <w:p w14:paraId="0DCF7F3D" w14:textId="77777777" w:rsidR="00E5614C" w:rsidRDefault="001646C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Información financiera</w:t>
            </w:r>
          </w:p>
          <w:p w14:paraId="6C50F623" w14:textId="77777777" w:rsidR="00E5614C" w:rsidRDefault="001646CF">
            <w:pPr>
              <w:jc w:val="center"/>
              <w:rPr>
                <w:color w:val="000000"/>
              </w:rPr>
            </w:pPr>
            <w:r>
              <w:rPr>
                <w:color w:val="FF0000"/>
              </w:rPr>
              <w:t>(indique la moneda)</w:t>
            </w:r>
          </w:p>
        </w:tc>
        <w:tc>
          <w:tcPr>
            <w:tcW w:w="7103" w:type="dxa"/>
            <w:gridSpan w:val="3"/>
            <w:shd w:val="clear" w:color="auto" w:fill="FFC000"/>
            <w:vAlign w:val="center"/>
          </w:tcPr>
          <w:p w14:paraId="78FF98A5" w14:textId="77777777" w:rsidR="00E5614C" w:rsidRDefault="001646CF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Información histórica de los últimos tres años</w:t>
            </w:r>
            <w:r>
              <w:rPr>
                <w:b/>
                <w:color w:val="000000"/>
              </w:rPr>
              <w:br/>
            </w:r>
          </w:p>
        </w:tc>
      </w:tr>
      <w:tr w:rsidR="00E5614C" w14:paraId="4567CDBA" w14:textId="77777777">
        <w:trPr>
          <w:trHeight w:val="272"/>
        </w:trPr>
        <w:tc>
          <w:tcPr>
            <w:tcW w:w="3038" w:type="dxa"/>
            <w:vAlign w:val="center"/>
          </w:tcPr>
          <w:p w14:paraId="2A0D6C70" w14:textId="77777777" w:rsidR="00E5614C" w:rsidRDefault="00E5614C">
            <w:pPr>
              <w:rPr>
                <w:color w:val="000000"/>
              </w:rPr>
            </w:pPr>
          </w:p>
        </w:tc>
        <w:tc>
          <w:tcPr>
            <w:tcW w:w="2367" w:type="dxa"/>
            <w:vAlign w:val="center"/>
          </w:tcPr>
          <w:p w14:paraId="6005BC49" w14:textId="77777777" w:rsidR="00E5614C" w:rsidRDefault="001646CF">
            <w:pPr>
              <w:jc w:val="center"/>
              <w:rPr>
                <w:color w:val="000000"/>
              </w:rPr>
            </w:pPr>
            <w:r>
              <w:t>2024</w:t>
            </w:r>
          </w:p>
        </w:tc>
        <w:tc>
          <w:tcPr>
            <w:tcW w:w="2367" w:type="dxa"/>
            <w:vAlign w:val="center"/>
          </w:tcPr>
          <w:p w14:paraId="57151951" w14:textId="77777777" w:rsidR="00E5614C" w:rsidRDefault="001646CF">
            <w:pPr>
              <w:jc w:val="center"/>
              <w:rPr>
                <w:color w:val="000000"/>
              </w:rPr>
            </w:pPr>
            <w:r>
              <w:t>2023</w:t>
            </w:r>
          </w:p>
        </w:tc>
        <w:tc>
          <w:tcPr>
            <w:tcW w:w="2369" w:type="dxa"/>
            <w:vAlign w:val="center"/>
          </w:tcPr>
          <w:p w14:paraId="5F792405" w14:textId="77777777" w:rsidR="00E5614C" w:rsidRDefault="001646CF">
            <w:pPr>
              <w:jc w:val="center"/>
              <w:rPr>
                <w:color w:val="000000"/>
              </w:rPr>
            </w:pPr>
            <w:r>
              <w:t>2022</w:t>
            </w:r>
          </w:p>
        </w:tc>
      </w:tr>
      <w:tr w:rsidR="00E5614C" w14:paraId="35ECF6AB" w14:textId="77777777">
        <w:trPr>
          <w:trHeight w:val="408"/>
        </w:trPr>
        <w:tc>
          <w:tcPr>
            <w:tcW w:w="3038" w:type="dxa"/>
            <w:vAlign w:val="center"/>
          </w:tcPr>
          <w:p w14:paraId="3A4C205A" w14:textId="77777777" w:rsidR="00E5614C" w:rsidRDefault="00E5614C">
            <w:pPr>
              <w:rPr>
                <w:color w:val="000000"/>
              </w:rPr>
            </w:pPr>
          </w:p>
        </w:tc>
        <w:tc>
          <w:tcPr>
            <w:tcW w:w="7103" w:type="dxa"/>
            <w:gridSpan w:val="3"/>
            <w:vAlign w:val="center"/>
          </w:tcPr>
          <w:p w14:paraId="1581F6FD" w14:textId="77777777" w:rsidR="00E5614C" w:rsidRDefault="001646CF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Información del balance financiero</w:t>
            </w:r>
          </w:p>
        </w:tc>
      </w:tr>
      <w:tr w:rsidR="00E5614C" w14:paraId="017FCC6D" w14:textId="77777777">
        <w:trPr>
          <w:trHeight w:val="252"/>
        </w:trPr>
        <w:tc>
          <w:tcPr>
            <w:tcW w:w="3038" w:type="dxa"/>
            <w:vAlign w:val="center"/>
          </w:tcPr>
          <w:p w14:paraId="5EBFBEC8" w14:textId="77777777" w:rsidR="00E5614C" w:rsidRDefault="001646CF">
            <w:pPr>
              <w:rPr>
                <w:color w:val="000000"/>
              </w:rPr>
            </w:pPr>
            <w:r>
              <w:rPr>
                <w:color w:val="000000"/>
              </w:rPr>
              <w:t>Activos totales (TA)</w:t>
            </w:r>
          </w:p>
        </w:tc>
        <w:tc>
          <w:tcPr>
            <w:tcW w:w="2367" w:type="dxa"/>
            <w:vAlign w:val="center"/>
          </w:tcPr>
          <w:p w14:paraId="7D06F57D" w14:textId="77777777" w:rsidR="00E5614C" w:rsidRDefault="00E5614C">
            <w:pPr>
              <w:rPr>
                <w:color w:val="000000"/>
              </w:rPr>
            </w:pPr>
          </w:p>
        </w:tc>
        <w:tc>
          <w:tcPr>
            <w:tcW w:w="2367" w:type="dxa"/>
            <w:vAlign w:val="center"/>
          </w:tcPr>
          <w:p w14:paraId="0F04BFC3" w14:textId="77777777" w:rsidR="00E5614C" w:rsidRDefault="00E5614C">
            <w:pPr>
              <w:rPr>
                <w:color w:val="000000"/>
              </w:rPr>
            </w:pPr>
          </w:p>
        </w:tc>
        <w:tc>
          <w:tcPr>
            <w:tcW w:w="2369" w:type="dxa"/>
            <w:vAlign w:val="center"/>
          </w:tcPr>
          <w:p w14:paraId="443D5F5A" w14:textId="77777777" w:rsidR="00E5614C" w:rsidRDefault="00E5614C">
            <w:pPr>
              <w:rPr>
                <w:color w:val="000000"/>
              </w:rPr>
            </w:pPr>
          </w:p>
        </w:tc>
      </w:tr>
      <w:tr w:rsidR="00E5614C" w14:paraId="69EC063B" w14:textId="77777777">
        <w:trPr>
          <w:trHeight w:val="252"/>
        </w:trPr>
        <w:tc>
          <w:tcPr>
            <w:tcW w:w="3038" w:type="dxa"/>
            <w:vAlign w:val="center"/>
          </w:tcPr>
          <w:p w14:paraId="1ED22513" w14:textId="77777777" w:rsidR="00E5614C" w:rsidRDefault="001646CF">
            <w:pPr>
              <w:rPr>
                <w:color w:val="000000"/>
              </w:rPr>
            </w:pPr>
            <w:r>
              <w:rPr>
                <w:color w:val="000000"/>
              </w:rPr>
              <w:t>Responsabilidades totales (TL)</w:t>
            </w:r>
          </w:p>
        </w:tc>
        <w:tc>
          <w:tcPr>
            <w:tcW w:w="2367" w:type="dxa"/>
            <w:vAlign w:val="center"/>
          </w:tcPr>
          <w:p w14:paraId="7EE51B92" w14:textId="77777777" w:rsidR="00E5614C" w:rsidRDefault="00E5614C">
            <w:pPr>
              <w:rPr>
                <w:color w:val="000000"/>
              </w:rPr>
            </w:pPr>
          </w:p>
        </w:tc>
        <w:tc>
          <w:tcPr>
            <w:tcW w:w="2367" w:type="dxa"/>
            <w:vAlign w:val="center"/>
          </w:tcPr>
          <w:p w14:paraId="365FBB4B" w14:textId="77777777" w:rsidR="00E5614C" w:rsidRDefault="00E5614C">
            <w:pPr>
              <w:rPr>
                <w:color w:val="000000"/>
              </w:rPr>
            </w:pPr>
          </w:p>
        </w:tc>
        <w:tc>
          <w:tcPr>
            <w:tcW w:w="2369" w:type="dxa"/>
            <w:vAlign w:val="center"/>
          </w:tcPr>
          <w:p w14:paraId="11A1093C" w14:textId="77777777" w:rsidR="00E5614C" w:rsidRDefault="00E5614C">
            <w:pPr>
              <w:rPr>
                <w:color w:val="000000"/>
              </w:rPr>
            </w:pPr>
          </w:p>
        </w:tc>
      </w:tr>
      <w:tr w:rsidR="00E5614C" w14:paraId="1C5406E2" w14:textId="77777777">
        <w:trPr>
          <w:trHeight w:val="272"/>
        </w:trPr>
        <w:tc>
          <w:tcPr>
            <w:tcW w:w="3038" w:type="dxa"/>
            <w:vAlign w:val="center"/>
          </w:tcPr>
          <w:p w14:paraId="1EB7F18F" w14:textId="77777777" w:rsidR="00E5614C" w:rsidRDefault="001646CF">
            <w:pPr>
              <w:rPr>
                <w:color w:val="000000"/>
              </w:rPr>
            </w:pPr>
            <w:r>
              <w:rPr>
                <w:color w:val="000000"/>
              </w:rPr>
              <w:t>Activos actuales (CA)</w:t>
            </w:r>
          </w:p>
        </w:tc>
        <w:tc>
          <w:tcPr>
            <w:tcW w:w="2367" w:type="dxa"/>
            <w:vAlign w:val="center"/>
          </w:tcPr>
          <w:p w14:paraId="11BAB28D" w14:textId="77777777" w:rsidR="00E5614C" w:rsidRDefault="00E5614C">
            <w:pPr>
              <w:rPr>
                <w:color w:val="000000"/>
              </w:rPr>
            </w:pPr>
          </w:p>
        </w:tc>
        <w:tc>
          <w:tcPr>
            <w:tcW w:w="2367" w:type="dxa"/>
            <w:vAlign w:val="center"/>
          </w:tcPr>
          <w:p w14:paraId="42607628" w14:textId="77777777" w:rsidR="00E5614C" w:rsidRDefault="00E5614C">
            <w:pPr>
              <w:rPr>
                <w:color w:val="000000"/>
              </w:rPr>
            </w:pPr>
          </w:p>
        </w:tc>
        <w:tc>
          <w:tcPr>
            <w:tcW w:w="2369" w:type="dxa"/>
            <w:vAlign w:val="center"/>
          </w:tcPr>
          <w:p w14:paraId="09A1B972" w14:textId="77777777" w:rsidR="00E5614C" w:rsidRDefault="00E5614C">
            <w:pPr>
              <w:rPr>
                <w:color w:val="000000"/>
              </w:rPr>
            </w:pPr>
          </w:p>
        </w:tc>
      </w:tr>
      <w:tr w:rsidR="00E5614C" w14:paraId="2A78CDDC" w14:textId="77777777">
        <w:trPr>
          <w:trHeight w:val="252"/>
        </w:trPr>
        <w:tc>
          <w:tcPr>
            <w:tcW w:w="3038" w:type="dxa"/>
            <w:vAlign w:val="center"/>
          </w:tcPr>
          <w:p w14:paraId="5E98D5FB" w14:textId="77777777" w:rsidR="00E5614C" w:rsidRDefault="001646CF">
            <w:pPr>
              <w:rPr>
                <w:color w:val="000000"/>
              </w:rPr>
            </w:pPr>
            <w:r>
              <w:rPr>
                <w:color w:val="000000"/>
              </w:rPr>
              <w:t>Responsabilidades actuales (CL)</w:t>
            </w:r>
          </w:p>
        </w:tc>
        <w:tc>
          <w:tcPr>
            <w:tcW w:w="2367" w:type="dxa"/>
            <w:vAlign w:val="center"/>
          </w:tcPr>
          <w:p w14:paraId="2855DBC5" w14:textId="77777777" w:rsidR="00E5614C" w:rsidRDefault="00E5614C">
            <w:pPr>
              <w:rPr>
                <w:color w:val="000000"/>
              </w:rPr>
            </w:pPr>
          </w:p>
        </w:tc>
        <w:tc>
          <w:tcPr>
            <w:tcW w:w="2367" w:type="dxa"/>
            <w:vAlign w:val="center"/>
          </w:tcPr>
          <w:p w14:paraId="00DCE964" w14:textId="77777777" w:rsidR="00E5614C" w:rsidRDefault="00E5614C">
            <w:pPr>
              <w:rPr>
                <w:color w:val="000000"/>
              </w:rPr>
            </w:pPr>
          </w:p>
        </w:tc>
        <w:tc>
          <w:tcPr>
            <w:tcW w:w="2369" w:type="dxa"/>
            <w:vAlign w:val="center"/>
          </w:tcPr>
          <w:p w14:paraId="35F2461E" w14:textId="77777777" w:rsidR="00E5614C" w:rsidRDefault="00E5614C">
            <w:pPr>
              <w:rPr>
                <w:color w:val="000000"/>
              </w:rPr>
            </w:pPr>
          </w:p>
        </w:tc>
      </w:tr>
      <w:tr w:rsidR="00E5614C" w14:paraId="50FAD1E6" w14:textId="77777777">
        <w:trPr>
          <w:trHeight w:val="362"/>
        </w:trPr>
        <w:tc>
          <w:tcPr>
            <w:tcW w:w="3038" w:type="dxa"/>
            <w:vAlign w:val="center"/>
          </w:tcPr>
          <w:p w14:paraId="777E3182" w14:textId="77777777" w:rsidR="00E5614C" w:rsidRDefault="00E5614C">
            <w:pPr>
              <w:rPr>
                <w:color w:val="000000"/>
              </w:rPr>
            </w:pPr>
          </w:p>
        </w:tc>
        <w:tc>
          <w:tcPr>
            <w:tcW w:w="7103" w:type="dxa"/>
            <w:gridSpan w:val="3"/>
            <w:vAlign w:val="center"/>
          </w:tcPr>
          <w:p w14:paraId="3F3E3818" w14:textId="77777777" w:rsidR="00E5614C" w:rsidRDefault="001646CF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Información de la cuenta de resultados</w:t>
            </w:r>
          </w:p>
        </w:tc>
      </w:tr>
      <w:tr w:rsidR="00E5614C" w14:paraId="35A21C39" w14:textId="77777777">
        <w:trPr>
          <w:trHeight w:val="252"/>
        </w:trPr>
        <w:tc>
          <w:tcPr>
            <w:tcW w:w="3038" w:type="dxa"/>
            <w:vAlign w:val="center"/>
          </w:tcPr>
          <w:p w14:paraId="415354F3" w14:textId="77777777" w:rsidR="00E5614C" w:rsidRDefault="001646CF">
            <w:pPr>
              <w:rPr>
                <w:color w:val="000000"/>
              </w:rPr>
            </w:pPr>
            <w:r>
              <w:rPr>
                <w:color w:val="000000"/>
              </w:rPr>
              <w:t>Ingresos totales/brutos (TR)</w:t>
            </w:r>
          </w:p>
        </w:tc>
        <w:tc>
          <w:tcPr>
            <w:tcW w:w="2367" w:type="dxa"/>
            <w:vAlign w:val="center"/>
          </w:tcPr>
          <w:p w14:paraId="34EEB370" w14:textId="77777777" w:rsidR="00E5614C" w:rsidRDefault="00E5614C">
            <w:pPr>
              <w:rPr>
                <w:color w:val="000000"/>
              </w:rPr>
            </w:pPr>
          </w:p>
        </w:tc>
        <w:tc>
          <w:tcPr>
            <w:tcW w:w="2367" w:type="dxa"/>
            <w:vAlign w:val="center"/>
          </w:tcPr>
          <w:p w14:paraId="44669C44" w14:textId="77777777" w:rsidR="00E5614C" w:rsidRDefault="00E5614C">
            <w:pPr>
              <w:rPr>
                <w:color w:val="000000"/>
              </w:rPr>
            </w:pPr>
          </w:p>
        </w:tc>
        <w:tc>
          <w:tcPr>
            <w:tcW w:w="2369" w:type="dxa"/>
            <w:vAlign w:val="center"/>
          </w:tcPr>
          <w:p w14:paraId="2F85A89B" w14:textId="77777777" w:rsidR="00E5614C" w:rsidRDefault="00E5614C">
            <w:pPr>
              <w:rPr>
                <w:color w:val="000000"/>
              </w:rPr>
            </w:pPr>
          </w:p>
        </w:tc>
      </w:tr>
      <w:tr w:rsidR="00E5614C" w14:paraId="21562F18" w14:textId="77777777">
        <w:trPr>
          <w:trHeight w:val="252"/>
        </w:trPr>
        <w:tc>
          <w:tcPr>
            <w:tcW w:w="3038" w:type="dxa"/>
            <w:vAlign w:val="center"/>
          </w:tcPr>
          <w:p w14:paraId="27218F59" w14:textId="77777777" w:rsidR="00E5614C" w:rsidRDefault="001646CF">
            <w:pPr>
              <w:rPr>
                <w:color w:val="000000"/>
              </w:rPr>
            </w:pPr>
            <w:r>
              <w:rPr>
                <w:color w:val="000000"/>
              </w:rPr>
              <w:t>Beneficios antes de impuestos (PBT)</w:t>
            </w:r>
          </w:p>
        </w:tc>
        <w:tc>
          <w:tcPr>
            <w:tcW w:w="2367" w:type="dxa"/>
            <w:vAlign w:val="center"/>
          </w:tcPr>
          <w:p w14:paraId="4D851E9A" w14:textId="77777777" w:rsidR="00E5614C" w:rsidRDefault="00E5614C">
            <w:pPr>
              <w:rPr>
                <w:color w:val="000000"/>
              </w:rPr>
            </w:pPr>
          </w:p>
        </w:tc>
        <w:tc>
          <w:tcPr>
            <w:tcW w:w="2367" w:type="dxa"/>
            <w:vAlign w:val="center"/>
          </w:tcPr>
          <w:p w14:paraId="06F3C88D" w14:textId="77777777" w:rsidR="00E5614C" w:rsidRDefault="00E5614C">
            <w:pPr>
              <w:rPr>
                <w:color w:val="000000"/>
              </w:rPr>
            </w:pPr>
          </w:p>
        </w:tc>
        <w:tc>
          <w:tcPr>
            <w:tcW w:w="2369" w:type="dxa"/>
            <w:vAlign w:val="center"/>
          </w:tcPr>
          <w:p w14:paraId="51616B17" w14:textId="77777777" w:rsidR="00E5614C" w:rsidRDefault="00E5614C">
            <w:pPr>
              <w:rPr>
                <w:color w:val="000000"/>
              </w:rPr>
            </w:pPr>
          </w:p>
        </w:tc>
      </w:tr>
      <w:tr w:rsidR="00E5614C" w14:paraId="480EB9E0" w14:textId="77777777">
        <w:trPr>
          <w:trHeight w:val="272"/>
        </w:trPr>
        <w:tc>
          <w:tcPr>
            <w:tcW w:w="3038" w:type="dxa"/>
            <w:vAlign w:val="center"/>
          </w:tcPr>
          <w:p w14:paraId="0259681D" w14:textId="77777777" w:rsidR="00E5614C" w:rsidRDefault="001646CF">
            <w:pPr>
              <w:rPr>
                <w:color w:val="000000"/>
              </w:rPr>
            </w:pPr>
            <w:r>
              <w:rPr>
                <w:color w:val="000000"/>
              </w:rPr>
              <w:t xml:space="preserve">Beneficios netos </w:t>
            </w:r>
          </w:p>
        </w:tc>
        <w:tc>
          <w:tcPr>
            <w:tcW w:w="2367" w:type="dxa"/>
            <w:vAlign w:val="center"/>
          </w:tcPr>
          <w:p w14:paraId="3AFBE372" w14:textId="77777777" w:rsidR="00E5614C" w:rsidRDefault="00E5614C">
            <w:pPr>
              <w:rPr>
                <w:color w:val="000000"/>
              </w:rPr>
            </w:pPr>
          </w:p>
        </w:tc>
        <w:tc>
          <w:tcPr>
            <w:tcW w:w="2367" w:type="dxa"/>
            <w:vAlign w:val="center"/>
          </w:tcPr>
          <w:p w14:paraId="6C516E1F" w14:textId="77777777" w:rsidR="00E5614C" w:rsidRDefault="00E5614C">
            <w:pPr>
              <w:rPr>
                <w:color w:val="000000"/>
              </w:rPr>
            </w:pPr>
          </w:p>
        </w:tc>
        <w:tc>
          <w:tcPr>
            <w:tcW w:w="2369" w:type="dxa"/>
            <w:vAlign w:val="center"/>
          </w:tcPr>
          <w:p w14:paraId="0AFA86B6" w14:textId="77777777" w:rsidR="00E5614C" w:rsidRDefault="00E5614C">
            <w:pPr>
              <w:rPr>
                <w:color w:val="000000"/>
              </w:rPr>
            </w:pPr>
          </w:p>
        </w:tc>
      </w:tr>
      <w:tr w:rsidR="00E5614C" w14:paraId="470EEBC9" w14:textId="77777777">
        <w:trPr>
          <w:trHeight w:val="504"/>
        </w:trPr>
        <w:tc>
          <w:tcPr>
            <w:tcW w:w="3038" w:type="dxa"/>
            <w:vAlign w:val="center"/>
          </w:tcPr>
          <w:p w14:paraId="77FDA455" w14:textId="77777777" w:rsidR="00E5614C" w:rsidRDefault="001646CF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Ratio actual (activos/responsabilidades actuales)</w:t>
            </w:r>
          </w:p>
        </w:tc>
        <w:tc>
          <w:tcPr>
            <w:tcW w:w="2367" w:type="dxa"/>
            <w:vAlign w:val="center"/>
          </w:tcPr>
          <w:p w14:paraId="5896488A" w14:textId="77777777" w:rsidR="00E5614C" w:rsidRDefault="00E5614C">
            <w:pPr>
              <w:rPr>
                <w:color w:val="000000"/>
              </w:rPr>
            </w:pPr>
          </w:p>
        </w:tc>
        <w:tc>
          <w:tcPr>
            <w:tcW w:w="2367" w:type="dxa"/>
            <w:vAlign w:val="center"/>
          </w:tcPr>
          <w:p w14:paraId="1869B31F" w14:textId="77777777" w:rsidR="00E5614C" w:rsidRDefault="00E5614C">
            <w:pPr>
              <w:rPr>
                <w:color w:val="000000"/>
              </w:rPr>
            </w:pPr>
          </w:p>
        </w:tc>
        <w:tc>
          <w:tcPr>
            <w:tcW w:w="2369" w:type="dxa"/>
            <w:vAlign w:val="center"/>
          </w:tcPr>
          <w:p w14:paraId="2A096FB3" w14:textId="77777777" w:rsidR="00E5614C" w:rsidRDefault="00E5614C">
            <w:pPr>
              <w:rPr>
                <w:color w:val="000000"/>
              </w:rPr>
            </w:pPr>
          </w:p>
        </w:tc>
      </w:tr>
    </w:tbl>
    <w:p w14:paraId="22785BFB" w14:textId="77777777" w:rsidR="00E5614C" w:rsidRDefault="00000000">
      <w:pPr>
        <w:shd w:val="clear" w:color="auto" w:fill="FFFFFF"/>
        <w:spacing w:before="120"/>
        <w:jc w:val="both"/>
        <w:rPr>
          <w:color w:val="000000"/>
        </w:rPr>
      </w:pPr>
      <w:sdt>
        <w:sdtPr>
          <w:tag w:val="goog_rdk_71"/>
          <w:id w:val="698590426"/>
        </w:sdtPr>
        <w:sdtContent>
          <w:r w:rsidR="001646CF"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 w:rsidR="001646CF">
        <w:rPr>
          <w:color w:val="000000"/>
        </w:rPr>
        <w:t> Adjuntas se remiten copias de los estados financieros (balances financieros, incluidas todas las notas relacionadas, y cuentas de resultados) de los años indicados anteriormente y que cumplen la siguiente condición:</w:t>
      </w:r>
    </w:p>
    <w:p w14:paraId="7E6D7D7A" w14:textId="77777777" w:rsidR="00E5614C" w:rsidRDefault="001646C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 w:hanging="465"/>
        <w:jc w:val="both"/>
        <w:rPr>
          <w:color w:val="000000"/>
        </w:rPr>
      </w:pPr>
      <w:r>
        <w:rPr>
          <w:color w:val="000000"/>
        </w:rPr>
        <w:t>Deben reflejar la situación financiera del licitador o parte de una unión temporal de empresas, y no de la empresa filial o matriz.</w:t>
      </w:r>
    </w:p>
    <w:p w14:paraId="4973B498" w14:textId="77777777" w:rsidR="00E5614C" w:rsidRDefault="001646C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 w:hanging="465"/>
        <w:jc w:val="both"/>
        <w:rPr>
          <w:color w:val="000000"/>
        </w:rPr>
      </w:pPr>
      <w:r>
        <w:rPr>
          <w:color w:val="000000"/>
        </w:rPr>
        <w:t>Los estados financieros históricos deben estar ava</w:t>
      </w:r>
      <w:r>
        <w:t xml:space="preserve">lados </w:t>
      </w:r>
      <w:r>
        <w:rPr>
          <w:color w:val="000000"/>
        </w:rPr>
        <w:t xml:space="preserve">por un </w:t>
      </w:r>
      <w:r>
        <w:t>despacho</w:t>
      </w:r>
      <w:r>
        <w:rPr>
          <w:color w:val="000000"/>
        </w:rPr>
        <w:t xml:space="preserve"> contable</w:t>
      </w:r>
      <w:r>
        <w:t>.</w:t>
      </w:r>
    </w:p>
    <w:p w14:paraId="76E40E0C" w14:textId="77777777" w:rsidR="00E5614C" w:rsidRDefault="001646C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 w:hanging="465"/>
        <w:jc w:val="both"/>
        <w:rPr>
          <w:color w:val="000000"/>
        </w:rPr>
      </w:pPr>
      <w:r>
        <w:rPr>
          <w:color w:val="000000"/>
        </w:rPr>
        <w:t>Los estados financieros históricos deben corresponder a períodos contables ya completados y a</w:t>
      </w:r>
      <w:r>
        <w:t>valados</w:t>
      </w:r>
      <w:r>
        <w:rPr>
          <w:color w:val="000000"/>
        </w:rPr>
        <w:t>. No se aceptarán estados financieros para períodos parciales.</w:t>
      </w:r>
    </w:p>
    <w:p w14:paraId="25FBD29B" w14:textId="6ED8456F" w:rsidR="00E5614C" w:rsidRDefault="00E5614C">
      <w:pPr>
        <w:rPr>
          <w:b/>
        </w:rPr>
      </w:pPr>
    </w:p>
    <w:sectPr w:rsidR="00E5614C" w:rsidSect="00FA188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260" w:bottom="720" w:left="12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A238E0" w14:textId="77777777" w:rsidR="008A1164" w:rsidRDefault="008A1164">
      <w:pPr>
        <w:spacing w:after="0" w:line="240" w:lineRule="auto"/>
      </w:pPr>
      <w:r>
        <w:separator/>
      </w:r>
    </w:p>
  </w:endnote>
  <w:endnote w:type="continuationSeparator" w:id="0">
    <w:p w14:paraId="254A26F8" w14:textId="77777777" w:rsidR="008A1164" w:rsidRDefault="008A1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79BB7F59-421C-4633-A575-E789DA83E66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FA2C424-753D-4A65-A395-5B1506975A3D}"/>
    <w:embedBold r:id="rId3" w:fontKey="{086C9426-DBEC-4965-B75E-D990D22BDD27}"/>
    <w:embedItalic r:id="rId4" w:fontKey="{BF74B6F9-3D13-4E8A-B7A1-05A9D60DAC6F}"/>
    <w:embedBoldItalic r:id="rId5" w:fontKey="{87F12DC5-9CF0-45C2-B464-BE7D6C823016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7B5E2B2F-66C0-445D-B975-2FC4915705C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F8F0B47-BB23-4A5D-B517-213895CBD47D}"/>
    <w:embedBold r:id="rId8" w:fontKey="{625A2B02-A25B-49CF-BDAA-82C5A1148D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640575B7-8E80-49D4-9507-61223BB69319}"/>
    <w:embedBold r:id="rId10" w:fontKey="{2F9576BE-B5B4-4674-8F63-D72F0115048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17AFD940-48E2-47B3-A2DD-31AC792DDCA0}"/>
  </w:font>
  <w:font w:name="Times New Roman Bold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1BBD54A1-7CC4-45C7-BE9D-14F7D81C00C3}"/>
    <w:embedItalic r:id="rId13" w:fontKey="{ED41F069-6F63-473F-88BD-B5AB3AC5E2C4}"/>
  </w:font>
  <w:font w:name="Arial Unicode MS">
    <w:altName w:val="Arial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ABE3C9" w14:textId="77777777" w:rsidR="00E5614C" w:rsidRDefault="00E5614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96321168"/>
      <w:docPartObj>
        <w:docPartGallery w:val="Page Numbers (Bottom of Page)"/>
        <w:docPartUnique/>
      </w:docPartObj>
    </w:sdtPr>
    <w:sdtContent>
      <w:p w14:paraId="2EA429F5" w14:textId="08AB4011" w:rsidR="00C63015" w:rsidRDefault="00C6301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DFCCA85" w14:textId="77777777" w:rsidR="00C63015" w:rsidRDefault="00C6301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A8F82" w14:textId="77777777" w:rsidR="00E5614C" w:rsidRDefault="00E5614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62D8CC" w14:textId="77777777" w:rsidR="008A1164" w:rsidRDefault="008A1164">
      <w:pPr>
        <w:spacing w:after="0" w:line="240" w:lineRule="auto"/>
      </w:pPr>
      <w:r>
        <w:separator/>
      </w:r>
    </w:p>
  </w:footnote>
  <w:footnote w:type="continuationSeparator" w:id="0">
    <w:p w14:paraId="525354BE" w14:textId="77777777" w:rsidR="008A1164" w:rsidRDefault="008A1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7CC64" w14:textId="77777777" w:rsidR="00E5614C" w:rsidRDefault="00E5614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CC9CD" w14:textId="1F8A28CF" w:rsidR="00E5614C" w:rsidRDefault="00E5614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B197D" w14:textId="77777777" w:rsidR="00E5614C" w:rsidRDefault="00E5614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D2109"/>
    <w:multiLevelType w:val="multilevel"/>
    <w:tmpl w:val="2210205A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720" w:hanging="720"/>
      </w:pPr>
    </w:lvl>
    <w:lvl w:ilvl="4">
      <w:start w:val="1"/>
      <w:numFmt w:val="decimal"/>
      <w:lvlText w:val="%1.%2.●.%4.%5."/>
      <w:lvlJc w:val="left"/>
      <w:pPr>
        <w:ind w:left="1080" w:hanging="1080"/>
      </w:pPr>
    </w:lvl>
    <w:lvl w:ilvl="5">
      <w:start w:val="1"/>
      <w:numFmt w:val="decimal"/>
      <w:lvlText w:val="%1.%2.●.%4.%5.%6."/>
      <w:lvlJc w:val="left"/>
      <w:pPr>
        <w:ind w:left="1080" w:hanging="1080"/>
      </w:pPr>
    </w:lvl>
    <w:lvl w:ilvl="6">
      <w:start w:val="1"/>
      <w:numFmt w:val="decimal"/>
      <w:lvlText w:val="%1.%2.●.%4.%5.%6.%7."/>
      <w:lvlJc w:val="left"/>
      <w:pPr>
        <w:ind w:left="1080" w:hanging="1080"/>
      </w:pPr>
    </w:lvl>
    <w:lvl w:ilvl="7">
      <w:start w:val="1"/>
      <w:numFmt w:val="decimal"/>
      <w:lvlText w:val="%1.%2.●.%4.%5.%6.%7.%8."/>
      <w:lvlJc w:val="left"/>
      <w:pPr>
        <w:ind w:left="1440" w:hanging="1440"/>
      </w:pPr>
    </w:lvl>
    <w:lvl w:ilvl="8">
      <w:start w:val="1"/>
      <w:numFmt w:val="decimal"/>
      <w:lvlText w:val="%1.%2.●.%4.%5.%6.%7.%8.%9."/>
      <w:lvlJc w:val="left"/>
      <w:pPr>
        <w:ind w:left="1440" w:hanging="1440"/>
      </w:pPr>
    </w:lvl>
  </w:abstractNum>
  <w:abstractNum w:abstractNumId="1" w15:restartNumberingAfterBreak="0">
    <w:nsid w:val="00C77023"/>
    <w:multiLevelType w:val="multilevel"/>
    <w:tmpl w:val="878C78AA"/>
    <w:lvl w:ilvl="0">
      <w:start w:val="1"/>
      <w:numFmt w:val="decimal"/>
      <w:pStyle w:val="Ttulo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2B205EF"/>
    <w:multiLevelType w:val="multilevel"/>
    <w:tmpl w:val="A4E806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905" w:hanging="825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672E1"/>
    <w:multiLevelType w:val="multilevel"/>
    <w:tmpl w:val="C57A6482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80808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F805655"/>
    <w:multiLevelType w:val="multilevel"/>
    <w:tmpl w:val="9C3C2DD4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abstractNum w:abstractNumId="5" w15:restartNumberingAfterBreak="0">
    <w:nsid w:val="10AC4A79"/>
    <w:multiLevelType w:val="multilevel"/>
    <w:tmpl w:val="7E1A27E6"/>
    <w:lvl w:ilvl="0">
      <w:start w:val="1"/>
      <w:numFmt w:val="lowerLetter"/>
      <w:lvlText w:val="%1)"/>
      <w:lvlJc w:val="left"/>
      <w:pPr>
        <w:ind w:left="1251" w:hanging="360"/>
      </w:pPr>
    </w:lvl>
    <w:lvl w:ilvl="1">
      <w:start w:val="1"/>
      <w:numFmt w:val="lowerLetter"/>
      <w:lvlText w:val="%2."/>
      <w:lvlJc w:val="left"/>
      <w:pPr>
        <w:ind w:left="1971" w:hanging="360"/>
      </w:pPr>
    </w:lvl>
    <w:lvl w:ilvl="2">
      <w:start w:val="1"/>
      <w:numFmt w:val="lowerRoman"/>
      <w:lvlText w:val="%3."/>
      <w:lvlJc w:val="right"/>
      <w:pPr>
        <w:ind w:left="2691" w:hanging="180"/>
      </w:pPr>
    </w:lvl>
    <w:lvl w:ilvl="3">
      <w:start w:val="1"/>
      <w:numFmt w:val="decimal"/>
      <w:lvlText w:val="%4."/>
      <w:lvlJc w:val="left"/>
      <w:pPr>
        <w:ind w:left="3411" w:hanging="360"/>
      </w:pPr>
    </w:lvl>
    <w:lvl w:ilvl="4">
      <w:start w:val="1"/>
      <w:numFmt w:val="lowerLetter"/>
      <w:lvlText w:val="%5."/>
      <w:lvlJc w:val="left"/>
      <w:pPr>
        <w:ind w:left="4131" w:hanging="360"/>
      </w:pPr>
    </w:lvl>
    <w:lvl w:ilvl="5">
      <w:start w:val="1"/>
      <w:numFmt w:val="lowerRoman"/>
      <w:lvlText w:val="%6."/>
      <w:lvlJc w:val="right"/>
      <w:pPr>
        <w:ind w:left="4851" w:hanging="180"/>
      </w:pPr>
    </w:lvl>
    <w:lvl w:ilvl="6">
      <w:start w:val="1"/>
      <w:numFmt w:val="decimal"/>
      <w:lvlText w:val="%7."/>
      <w:lvlJc w:val="left"/>
      <w:pPr>
        <w:ind w:left="5571" w:hanging="360"/>
      </w:pPr>
    </w:lvl>
    <w:lvl w:ilvl="7">
      <w:start w:val="1"/>
      <w:numFmt w:val="lowerLetter"/>
      <w:lvlText w:val="%8."/>
      <w:lvlJc w:val="left"/>
      <w:pPr>
        <w:ind w:left="6291" w:hanging="360"/>
      </w:pPr>
    </w:lvl>
    <w:lvl w:ilvl="8">
      <w:start w:val="1"/>
      <w:numFmt w:val="lowerRoman"/>
      <w:lvlText w:val="%9."/>
      <w:lvlJc w:val="right"/>
      <w:pPr>
        <w:ind w:left="7011" w:hanging="180"/>
      </w:pPr>
    </w:lvl>
  </w:abstractNum>
  <w:abstractNum w:abstractNumId="6" w15:restartNumberingAfterBreak="0">
    <w:nsid w:val="18B80773"/>
    <w:multiLevelType w:val="multilevel"/>
    <w:tmpl w:val="0BDE9B66"/>
    <w:lvl w:ilvl="0">
      <w:start w:val="1"/>
      <w:numFmt w:val="upperLetter"/>
      <w:lvlText w:val="%1."/>
      <w:lvlJc w:val="left"/>
      <w:pPr>
        <w:ind w:left="720" w:hanging="360"/>
      </w:pPr>
      <w:rPr>
        <w:rFonts w:ascii="Calibri" w:eastAsia="Calibri" w:hAnsi="Calibri" w:cs="Calibri"/>
        <w:b/>
        <w:sz w:val="22"/>
        <w:szCs w:val="22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34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4C715D"/>
    <w:multiLevelType w:val="multilevel"/>
    <w:tmpl w:val="8BDC087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DC2406D"/>
    <w:multiLevelType w:val="multilevel"/>
    <w:tmpl w:val="9E2206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BA75A2A"/>
    <w:multiLevelType w:val="multilevel"/>
    <w:tmpl w:val="7E1693C8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color w:val="000000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10" w15:restartNumberingAfterBreak="0">
    <w:nsid w:val="34027003"/>
    <w:multiLevelType w:val="multilevel"/>
    <w:tmpl w:val="D1F67B6E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11" w15:restartNumberingAfterBreak="0">
    <w:nsid w:val="39B04B10"/>
    <w:multiLevelType w:val="multilevel"/>
    <w:tmpl w:val="F6E8E31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2" w15:restartNumberingAfterBreak="0">
    <w:nsid w:val="3ECC4934"/>
    <w:multiLevelType w:val="multilevel"/>
    <w:tmpl w:val="3F88D626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13" w15:restartNumberingAfterBreak="0">
    <w:nsid w:val="4DD64CAB"/>
    <w:multiLevelType w:val="multilevel"/>
    <w:tmpl w:val="221AC4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1377824"/>
    <w:multiLevelType w:val="multilevel"/>
    <w:tmpl w:val="92F6498A"/>
    <w:lvl w:ilvl="0">
      <w:start w:val="2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Quattrocento Sans" w:eastAsia="Quattrocento Sans" w:hAnsi="Quattrocento Sans" w:cs="Quattrocento Sans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eastAsia="Times New Roman" w:hAnsi="Times New Roman"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="Times New Roman" w:hAnsi="Times New Roman" w:cs="Times New Roman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eastAsia="Times New Roman" w:hAnsi="Times New Roman" w:cs="Times New Roman"/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eastAsia="Times New Roman" w:hAnsi="Times New Roman" w:cs="Times New Roman"/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eastAsia="Times New Roman" w:hAnsi="Times New Roman" w:cs="Times New Roman"/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eastAsia="Times New Roman" w:hAnsi="Times New Roman" w:cs="Times New Roman"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eastAsia="Times New Roman" w:hAnsi="Times New Roman" w:cs="Times New Roman"/>
        <w:sz w:val="24"/>
        <w:szCs w:val="24"/>
      </w:rPr>
    </w:lvl>
  </w:abstractNum>
  <w:abstractNum w:abstractNumId="15" w15:restartNumberingAfterBreak="0">
    <w:nsid w:val="613E5354"/>
    <w:multiLevelType w:val="multilevel"/>
    <w:tmpl w:val="0A0248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482161A"/>
    <w:multiLevelType w:val="multilevel"/>
    <w:tmpl w:val="4DE834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17" w15:restartNumberingAfterBreak="0">
    <w:nsid w:val="70F95F8F"/>
    <w:multiLevelType w:val="multilevel"/>
    <w:tmpl w:val="95D8ECA2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80808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16E6670"/>
    <w:multiLevelType w:val="multilevel"/>
    <w:tmpl w:val="2FBA7C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73140C57"/>
    <w:multiLevelType w:val="multilevel"/>
    <w:tmpl w:val="192AE05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0" w15:restartNumberingAfterBreak="0">
    <w:nsid w:val="76457657"/>
    <w:multiLevelType w:val="multilevel"/>
    <w:tmpl w:val="79F4FEDE"/>
    <w:lvl w:ilvl="0">
      <w:start w:val="1"/>
      <w:numFmt w:val="bullet"/>
      <w:lvlText w:val="●"/>
      <w:lvlJc w:val="left"/>
      <w:pPr>
        <w:ind w:left="10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77D86015"/>
    <w:multiLevelType w:val="multilevel"/>
    <w:tmpl w:val="942A8E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22" w15:restartNumberingAfterBreak="0">
    <w:nsid w:val="7B7D2C9F"/>
    <w:multiLevelType w:val="multilevel"/>
    <w:tmpl w:val="0BA2AF5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DD77A22"/>
    <w:multiLevelType w:val="multilevel"/>
    <w:tmpl w:val="9FC4AE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689262701">
    <w:abstractNumId w:val="23"/>
  </w:num>
  <w:num w:numId="2" w16cid:durableId="1571500997">
    <w:abstractNumId w:val="2"/>
  </w:num>
  <w:num w:numId="3" w16cid:durableId="2087919179">
    <w:abstractNumId w:val="8"/>
  </w:num>
  <w:num w:numId="4" w16cid:durableId="907304881">
    <w:abstractNumId w:val="20"/>
  </w:num>
  <w:num w:numId="5" w16cid:durableId="1507407135">
    <w:abstractNumId w:val="0"/>
  </w:num>
  <w:num w:numId="6" w16cid:durableId="1076437459">
    <w:abstractNumId w:val="12"/>
  </w:num>
  <w:num w:numId="7" w16cid:durableId="1914001340">
    <w:abstractNumId w:val="6"/>
  </w:num>
  <w:num w:numId="8" w16cid:durableId="933048977">
    <w:abstractNumId w:val="15"/>
  </w:num>
  <w:num w:numId="9" w16cid:durableId="1116023996">
    <w:abstractNumId w:val="9"/>
  </w:num>
  <w:num w:numId="10" w16cid:durableId="264309717">
    <w:abstractNumId w:val="5"/>
  </w:num>
  <w:num w:numId="11" w16cid:durableId="1127237304">
    <w:abstractNumId w:val="18"/>
  </w:num>
  <w:num w:numId="12" w16cid:durableId="470750406">
    <w:abstractNumId w:val="7"/>
  </w:num>
  <w:num w:numId="13" w16cid:durableId="1377051039">
    <w:abstractNumId w:val="4"/>
  </w:num>
  <w:num w:numId="14" w16cid:durableId="1464074814">
    <w:abstractNumId w:val="11"/>
  </w:num>
  <w:num w:numId="15" w16cid:durableId="566185681">
    <w:abstractNumId w:val="14"/>
  </w:num>
  <w:num w:numId="16" w16cid:durableId="2060862270">
    <w:abstractNumId w:val="21"/>
  </w:num>
  <w:num w:numId="17" w16cid:durableId="2092579890">
    <w:abstractNumId w:val="13"/>
  </w:num>
  <w:num w:numId="18" w16cid:durableId="1226382172">
    <w:abstractNumId w:val="22"/>
  </w:num>
  <w:num w:numId="19" w16cid:durableId="1465002948">
    <w:abstractNumId w:val="10"/>
  </w:num>
  <w:num w:numId="20" w16cid:durableId="2054963452">
    <w:abstractNumId w:val="17"/>
  </w:num>
  <w:num w:numId="21" w16cid:durableId="590040814">
    <w:abstractNumId w:val="3"/>
  </w:num>
  <w:num w:numId="22" w16cid:durableId="402140664">
    <w:abstractNumId w:val="16"/>
  </w:num>
  <w:num w:numId="23" w16cid:durableId="1086338230">
    <w:abstractNumId w:val="19"/>
  </w:num>
  <w:num w:numId="24" w16cid:durableId="14150804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14C"/>
    <w:rsid w:val="001646CF"/>
    <w:rsid w:val="004C3A2C"/>
    <w:rsid w:val="008129D5"/>
    <w:rsid w:val="008A1164"/>
    <w:rsid w:val="009024B7"/>
    <w:rsid w:val="00C63015"/>
    <w:rsid w:val="00D6763B"/>
    <w:rsid w:val="00E5614C"/>
    <w:rsid w:val="00FA1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C4A147"/>
  <w15:docId w15:val="{82A9C7EB-C87D-4A98-B4F5-6B95816F6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419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63670"/>
    <w:pPr>
      <w:outlineLvl w:val="0"/>
    </w:pPr>
    <w:rPr>
      <w:rFonts w:cstheme="minorHAnsi"/>
      <w:b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135E7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inorHAnsi"/>
      <w:b/>
      <w:sz w:val="20"/>
      <w:szCs w:val="20"/>
    </w:rPr>
  </w:style>
  <w:style w:type="paragraph" w:styleId="Ttulo3">
    <w:name w:val="heading 3"/>
    <w:basedOn w:val="Prrafodelista"/>
    <w:next w:val="Normal"/>
    <w:link w:val="Ttulo3Car"/>
    <w:uiPriority w:val="9"/>
    <w:unhideWhenUsed/>
    <w:qFormat/>
    <w:rsid w:val="00E32A97"/>
    <w:pPr>
      <w:numPr>
        <w:numId w:val="24"/>
      </w:numPr>
      <w:spacing w:after="120" w:line="240" w:lineRule="auto"/>
      <w:outlineLvl w:val="2"/>
    </w:pPr>
    <w:rPr>
      <w:rFonts w:cstheme="minorHAnsi"/>
      <w:b/>
      <w:sz w:val="20"/>
      <w:szCs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autoRedefine/>
    <w:qFormat/>
    <w:rsid w:val="003D731C"/>
    <w:pPr>
      <w:keepNext/>
      <w:widowControl w:val="0"/>
      <w:overflowPunct w:val="0"/>
      <w:adjustRightInd w:val="0"/>
      <w:spacing w:after="0" w:line="280" w:lineRule="atLeast"/>
      <w:outlineLvl w:val="6"/>
    </w:pPr>
    <w:rPr>
      <w:rFonts w:ascii="Arial" w:eastAsiaTheme="minorEastAsia" w:hAnsi="Arial" w:cs="Times New Roman"/>
      <w:bCs/>
      <w:color w:val="000080"/>
      <w:kern w:val="28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910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1091"/>
  </w:style>
  <w:style w:type="paragraph" w:styleId="Piedepgina">
    <w:name w:val="footer"/>
    <w:basedOn w:val="Normal"/>
    <w:link w:val="PiedepginaCar"/>
    <w:uiPriority w:val="99"/>
    <w:unhideWhenUsed/>
    <w:rsid w:val="00F910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1091"/>
  </w:style>
  <w:style w:type="table" w:styleId="Tablaconcuadrcula">
    <w:name w:val="Table Grid"/>
    <w:basedOn w:val="Tablanormal"/>
    <w:uiPriority w:val="59"/>
    <w:rsid w:val="005145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4135E7"/>
    <w:rPr>
      <w:rFonts w:asciiTheme="majorHAnsi" w:eastAsiaTheme="majorEastAsia" w:hAnsiTheme="majorHAnsi" w:cstheme="minorHAnsi"/>
      <w:b/>
      <w:sz w:val="20"/>
      <w:szCs w:val="20"/>
      <w:lang w:val="es-419"/>
    </w:rPr>
  </w:style>
  <w:style w:type="paragraph" w:styleId="Prrafodelista">
    <w:name w:val="List Paragraph"/>
    <w:basedOn w:val="Normal"/>
    <w:link w:val="PrrafodelistaCar"/>
    <w:uiPriority w:val="34"/>
    <w:qFormat/>
    <w:rsid w:val="00066B2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D043A"/>
    <w:rPr>
      <w:color w:val="0563C1" w:themeColor="hyperlink"/>
      <w:u w:val="single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7D043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51587"/>
    <w:rPr>
      <w:color w:val="954F72" w:themeColor="followedHyperlink"/>
      <w:u w:val="single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674CA2"/>
    <w:rPr>
      <w:lang w:val="es-419"/>
    </w:rPr>
  </w:style>
  <w:style w:type="paragraph" w:styleId="Textocomentario">
    <w:name w:val="annotation text"/>
    <w:basedOn w:val="Normal"/>
    <w:link w:val="TextocomentarioCar"/>
    <w:rsid w:val="00674CA2"/>
    <w:pPr>
      <w:spacing w:after="0" w:line="240" w:lineRule="auto"/>
    </w:pPr>
    <w:rPr>
      <w:rFonts w:ascii="Verdana" w:eastAsia="Times New Roman" w:hAnsi="Verdana" w:cs="Arial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74CA2"/>
    <w:rPr>
      <w:rFonts w:ascii="Verdana" w:eastAsia="Times New Roman" w:hAnsi="Verdana" w:cs="Arial"/>
      <w:sz w:val="20"/>
      <w:szCs w:val="20"/>
      <w:lang w:val="es-419" w:eastAsia="en-GB"/>
    </w:rPr>
  </w:style>
  <w:style w:type="character" w:customStyle="1" w:styleId="apple-converted-space">
    <w:name w:val="apple-converted-space"/>
    <w:basedOn w:val="Fuentedeprrafopredeter"/>
    <w:rsid w:val="00674CA2"/>
  </w:style>
  <w:style w:type="character" w:styleId="Refdecomentario">
    <w:name w:val="annotation reference"/>
    <w:basedOn w:val="Fuentedeprrafopredeter"/>
    <w:uiPriority w:val="99"/>
    <w:semiHidden/>
    <w:unhideWhenUsed/>
    <w:rsid w:val="00E53C23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53C23"/>
    <w:pPr>
      <w:spacing w:after="160"/>
    </w:pPr>
    <w:rPr>
      <w:rFonts w:asciiTheme="minorHAnsi" w:eastAsiaTheme="minorHAnsi" w:hAnsi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53C23"/>
    <w:rPr>
      <w:rFonts w:ascii="Verdana" w:eastAsia="Times New Roman" w:hAnsi="Verdana" w:cs="Arial"/>
      <w:b/>
      <w:bCs/>
      <w:sz w:val="20"/>
      <w:szCs w:val="20"/>
      <w:lang w:val="es-419" w:eastAsia="en-GB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3C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3C23"/>
    <w:rPr>
      <w:rFonts w:ascii="Segoe UI" w:hAnsi="Segoe UI" w:cs="Segoe UI"/>
      <w:sz w:val="18"/>
      <w:szCs w:val="18"/>
      <w:lang w:val="es-419"/>
    </w:rPr>
  </w:style>
  <w:style w:type="paragraph" w:customStyle="1" w:styleId="Sub-ClauseText">
    <w:name w:val="Sub-Clause Text"/>
    <w:basedOn w:val="Normal"/>
    <w:link w:val="Sub-ClauseTextChar"/>
    <w:rsid w:val="00D52E3E"/>
    <w:pPr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4"/>
      <w:sz w:val="24"/>
      <w:szCs w:val="20"/>
    </w:rPr>
  </w:style>
  <w:style w:type="character" w:customStyle="1" w:styleId="Sub-ClauseTextChar">
    <w:name w:val="Sub-Clause Text Char"/>
    <w:basedOn w:val="Fuentedeprrafopredeter"/>
    <w:link w:val="Sub-ClauseText"/>
    <w:rsid w:val="00D52E3E"/>
    <w:rPr>
      <w:rFonts w:ascii="Times New Roman" w:eastAsia="Times New Roman" w:hAnsi="Times New Roman" w:cs="Times New Roman"/>
      <w:spacing w:val="-4"/>
      <w:sz w:val="24"/>
      <w:szCs w:val="20"/>
      <w:lang w:val="es-419"/>
    </w:rPr>
  </w:style>
  <w:style w:type="character" w:customStyle="1" w:styleId="Ttulo7Car">
    <w:name w:val="Título 7 Car"/>
    <w:basedOn w:val="Fuentedeprrafopredeter"/>
    <w:link w:val="Ttulo7"/>
    <w:rsid w:val="003D731C"/>
    <w:rPr>
      <w:rFonts w:ascii="Arial" w:eastAsiaTheme="minorEastAsia" w:hAnsi="Arial" w:cs="Times New Roman"/>
      <w:bCs/>
      <w:color w:val="000080"/>
      <w:kern w:val="28"/>
      <w:sz w:val="16"/>
      <w:szCs w:val="16"/>
      <w:lang w:val="es-419"/>
    </w:rPr>
  </w:style>
  <w:style w:type="paragraph" w:styleId="Sangra2detindependiente">
    <w:name w:val="Body Text Indent 2"/>
    <w:basedOn w:val="Normal"/>
    <w:link w:val="Sangra2detindependienteCar"/>
    <w:uiPriority w:val="99"/>
    <w:rsid w:val="00C53E25"/>
    <w:pPr>
      <w:spacing w:after="120" w:line="480" w:lineRule="auto"/>
      <w:ind w:left="283"/>
    </w:pPr>
    <w:rPr>
      <w:rFonts w:ascii="Verdana" w:eastAsia="Times New Roman" w:hAnsi="Verdana" w:cs="Arial"/>
      <w:sz w:val="20"/>
      <w:szCs w:val="20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C53E25"/>
    <w:rPr>
      <w:rFonts w:ascii="Verdana" w:eastAsia="Times New Roman" w:hAnsi="Verdana" w:cs="Arial"/>
      <w:sz w:val="20"/>
      <w:szCs w:val="20"/>
      <w:lang w:val="es-419" w:eastAsia="en-GB"/>
    </w:rPr>
  </w:style>
  <w:style w:type="paragraph" w:customStyle="1" w:styleId="Headingwithnumbers">
    <w:name w:val="Heading with numbers"/>
    <w:basedOn w:val="Ttulo1"/>
    <w:qFormat/>
    <w:rsid w:val="000A439E"/>
    <w:pPr>
      <w:spacing w:before="360" w:after="120" w:line="240" w:lineRule="auto"/>
    </w:pPr>
    <w:rPr>
      <w:rFonts w:ascii="Arial" w:eastAsia="Times New Roman" w:hAnsi="Arial" w:cs="Arial"/>
      <w:b w:val="0"/>
      <w:bCs/>
      <w:color w:val="5292C9"/>
      <w:sz w:val="28"/>
      <w:szCs w:val="28"/>
    </w:rPr>
  </w:style>
  <w:style w:type="paragraph" w:customStyle="1" w:styleId="Sub-heading">
    <w:name w:val="Sub-heading"/>
    <w:basedOn w:val="Prrafodelista"/>
    <w:link w:val="Sub-headingChar"/>
    <w:qFormat/>
    <w:rsid w:val="000A439E"/>
    <w:pPr>
      <w:tabs>
        <w:tab w:val="left" w:pos="-1440"/>
      </w:tabs>
      <w:suppressAutoHyphens/>
      <w:spacing w:after="120" w:line="240" w:lineRule="auto"/>
      <w:ind w:left="0"/>
      <w:contextualSpacing w:val="0"/>
    </w:pPr>
    <w:rPr>
      <w:rFonts w:ascii="Arial" w:hAnsi="Arial" w:cs="Arial"/>
      <w:spacing w:val="-3"/>
      <w:sz w:val="20"/>
    </w:rPr>
  </w:style>
  <w:style w:type="character" w:customStyle="1" w:styleId="Sub-headingChar">
    <w:name w:val="Sub-heading Char"/>
    <w:basedOn w:val="PrrafodelistaCar"/>
    <w:link w:val="Sub-heading"/>
    <w:rsid w:val="000A439E"/>
    <w:rPr>
      <w:rFonts w:ascii="Arial" w:eastAsia="Calibri" w:hAnsi="Arial" w:cs="Arial"/>
      <w:spacing w:val="-3"/>
      <w:sz w:val="20"/>
      <w:lang w:val="es-419" w:eastAsia="en-GB"/>
    </w:rPr>
  </w:style>
  <w:style w:type="paragraph" w:customStyle="1" w:styleId="Sub-sub-heading">
    <w:name w:val="Sub-sub-heading"/>
    <w:basedOn w:val="Normal"/>
    <w:qFormat/>
    <w:rsid w:val="000A439E"/>
    <w:pPr>
      <w:tabs>
        <w:tab w:val="left" w:pos="-1440"/>
      </w:tabs>
      <w:suppressAutoHyphens/>
      <w:spacing w:after="120" w:line="240" w:lineRule="auto"/>
    </w:pPr>
    <w:rPr>
      <w:rFonts w:ascii="Arial" w:hAnsi="Arial" w:cs="Arial"/>
      <w:spacing w:val="-3"/>
      <w:sz w:val="20"/>
    </w:rPr>
  </w:style>
  <w:style w:type="paragraph" w:customStyle="1" w:styleId="Sub-sub-sub-heading">
    <w:name w:val="Sub-sub-sub-heading"/>
    <w:basedOn w:val="Prrafodelista"/>
    <w:qFormat/>
    <w:rsid w:val="000A439E"/>
    <w:pPr>
      <w:tabs>
        <w:tab w:val="left" w:pos="-1440"/>
      </w:tabs>
      <w:suppressAutoHyphens/>
      <w:spacing w:after="120" w:line="276" w:lineRule="auto"/>
      <w:ind w:left="0"/>
    </w:pPr>
    <w:rPr>
      <w:rFonts w:ascii="Arial" w:hAnsi="Arial" w:cs="Arial"/>
      <w:sz w:val="20"/>
    </w:rPr>
  </w:style>
  <w:style w:type="character" w:customStyle="1" w:styleId="Ttulo1Car">
    <w:name w:val="Título 1 Car"/>
    <w:basedOn w:val="Fuentedeprrafopredeter"/>
    <w:link w:val="Ttulo1"/>
    <w:uiPriority w:val="9"/>
    <w:rsid w:val="00563670"/>
    <w:rPr>
      <w:rFonts w:cstheme="minorHAnsi"/>
      <w:b/>
      <w:sz w:val="24"/>
      <w:szCs w:val="24"/>
      <w:lang w:val="es-419"/>
    </w:rPr>
  </w:style>
  <w:style w:type="paragraph" w:styleId="Textoindependiente">
    <w:name w:val="Body Text"/>
    <w:basedOn w:val="Normal"/>
    <w:link w:val="TextoindependienteCar"/>
    <w:uiPriority w:val="99"/>
    <w:unhideWhenUsed/>
    <w:rsid w:val="002F70D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F70DC"/>
    <w:rPr>
      <w:lang w:val="es-419"/>
    </w:rPr>
  </w:style>
  <w:style w:type="character" w:styleId="nfasis">
    <w:name w:val="Emphasis"/>
    <w:uiPriority w:val="20"/>
    <w:qFormat/>
    <w:rsid w:val="003F5305"/>
    <w:rPr>
      <w:i/>
      <w:iCs/>
    </w:rPr>
  </w:style>
  <w:style w:type="paragraph" w:customStyle="1" w:styleId="BankNormal">
    <w:name w:val="BankNormal"/>
    <w:basedOn w:val="Normal"/>
    <w:link w:val="BankNormalChar"/>
    <w:rsid w:val="00450C50"/>
    <w:pPr>
      <w:spacing w:after="24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ankNormalChar">
    <w:name w:val="BankNormal Char"/>
    <w:basedOn w:val="Fuentedeprrafopredeter"/>
    <w:link w:val="BankNormal"/>
    <w:rsid w:val="00450C50"/>
    <w:rPr>
      <w:rFonts w:ascii="Times New Roman" w:eastAsia="Times New Roman" w:hAnsi="Times New Roman" w:cs="Times New Roman"/>
      <w:sz w:val="24"/>
      <w:szCs w:val="20"/>
      <w:lang w:val="es-419"/>
    </w:rPr>
  </w:style>
  <w:style w:type="character" w:styleId="Textodelmarcadordeposicin">
    <w:name w:val="Placeholder Text"/>
    <w:basedOn w:val="Fuentedeprrafopredeter"/>
    <w:rsid w:val="00CB1F6D"/>
    <w:rPr>
      <w:color w:val="808080"/>
      <w:sz w:val="20"/>
    </w:rPr>
  </w:style>
  <w:style w:type="paragraph" w:customStyle="1" w:styleId="Projectsubtitle">
    <w:name w:val="Project subtitle"/>
    <w:basedOn w:val="Normal"/>
    <w:qFormat/>
    <w:rsid w:val="00794E99"/>
    <w:pPr>
      <w:spacing w:after="0" w:line="240" w:lineRule="auto"/>
    </w:pPr>
    <w:rPr>
      <w:rFonts w:ascii="Arial" w:hAnsi="Arial" w:cstheme="minorHAnsi"/>
      <w:color w:val="000000" w:themeColor="text1" w:themeShade="80"/>
      <w:sz w:val="20"/>
      <w:szCs w:val="24"/>
    </w:rPr>
  </w:style>
  <w:style w:type="character" w:customStyle="1" w:styleId="Documenttitle">
    <w:name w:val="Document title"/>
    <w:basedOn w:val="Fuentedeprrafopredeter"/>
    <w:uiPriority w:val="1"/>
    <w:qFormat/>
    <w:rsid w:val="00794E99"/>
    <w:rPr>
      <w:rFonts w:ascii="Arial" w:eastAsiaTheme="majorEastAsia" w:hAnsi="Arial" w:cs="Arial"/>
      <w:b/>
      <w:caps/>
      <w:smallCaps w:val="0"/>
      <w:color w:val="518ECB"/>
      <w:sz w:val="48"/>
      <w:szCs w:val="72"/>
      <w:lang w:val="es-419" w:eastAsia="en-US"/>
    </w:rPr>
  </w:style>
  <w:style w:type="paragraph" w:customStyle="1" w:styleId="Headingblue">
    <w:name w:val="Heading blue"/>
    <w:basedOn w:val="Encabezado"/>
    <w:link w:val="HeadingblueChar"/>
    <w:qFormat/>
    <w:rsid w:val="00997450"/>
    <w:pPr>
      <w:tabs>
        <w:tab w:val="clear" w:pos="4513"/>
        <w:tab w:val="clear" w:pos="9026"/>
        <w:tab w:val="center" w:pos="4320"/>
        <w:tab w:val="right" w:pos="8640"/>
      </w:tabs>
    </w:pPr>
    <w:rPr>
      <w:rFonts w:ascii="Arial" w:eastAsia="Times New Roman" w:hAnsi="Arial" w:cs="Arial"/>
      <w:b/>
      <w:color w:val="528CC9"/>
      <w:sz w:val="28"/>
      <w:szCs w:val="28"/>
    </w:rPr>
  </w:style>
  <w:style w:type="character" w:customStyle="1" w:styleId="HeadingblueChar">
    <w:name w:val="Heading blue Char"/>
    <w:basedOn w:val="Fuentedeprrafopredeter"/>
    <w:link w:val="Headingblue"/>
    <w:rsid w:val="00997450"/>
    <w:rPr>
      <w:rFonts w:ascii="Arial" w:eastAsia="Times New Roman" w:hAnsi="Arial" w:cs="Arial"/>
      <w:b/>
      <w:color w:val="528CC9"/>
      <w:sz w:val="28"/>
      <w:szCs w:val="28"/>
      <w:lang w:val="es-419"/>
    </w:rPr>
  </w:style>
  <w:style w:type="paragraph" w:customStyle="1" w:styleId="Formbox">
    <w:name w:val="Form box"/>
    <w:basedOn w:val="Normal"/>
    <w:link w:val="FormboxChar"/>
    <w:rsid w:val="00052D15"/>
    <w:pPr>
      <w:tabs>
        <w:tab w:val="left" w:pos="2250"/>
      </w:tabs>
      <w:ind w:left="1170"/>
    </w:pPr>
  </w:style>
  <w:style w:type="paragraph" w:customStyle="1" w:styleId="Formtext">
    <w:name w:val="Form text"/>
    <w:basedOn w:val="Normal"/>
    <w:link w:val="FormtextChar"/>
    <w:rsid w:val="00BC55B7"/>
    <w:pPr>
      <w:jc w:val="both"/>
    </w:pPr>
    <w:rPr>
      <w:rFonts w:cstheme="minorHAnsi"/>
      <w:color w:val="808080" w:themeColor="background1" w:themeShade="80"/>
    </w:rPr>
  </w:style>
  <w:style w:type="character" w:customStyle="1" w:styleId="FormboxChar">
    <w:name w:val="Form box Char"/>
    <w:basedOn w:val="Fuentedeprrafopredeter"/>
    <w:link w:val="Formbox"/>
    <w:rsid w:val="00052D15"/>
    <w:rPr>
      <w:lang w:val="es-419"/>
    </w:rPr>
  </w:style>
  <w:style w:type="character" w:customStyle="1" w:styleId="FormtextChar">
    <w:name w:val="Form text Char"/>
    <w:basedOn w:val="Fuentedeprrafopredeter"/>
    <w:link w:val="Formtext"/>
    <w:rsid w:val="00BC55B7"/>
    <w:rPr>
      <w:rFonts w:cstheme="minorHAnsi"/>
      <w:color w:val="808080" w:themeColor="background1" w:themeShade="80"/>
      <w:lang w:val="es-419"/>
    </w:rPr>
  </w:style>
  <w:style w:type="paragraph" w:customStyle="1" w:styleId="Single">
    <w:name w:val="Single"/>
    <w:basedOn w:val="Normal"/>
    <w:rsid w:val="00632C3D"/>
    <w:pPr>
      <w:tabs>
        <w:tab w:val="left" w:pos="-720"/>
        <w:tab w:val="left" w:pos="0"/>
        <w:tab w:val="left" w:pos="720"/>
      </w:tabs>
      <w:suppressAutoHyphens/>
      <w:spacing w:after="0" w:line="240" w:lineRule="auto"/>
      <w:ind w:left="2160" w:hanging="720"/>
      <w:jc w:val="both"/>
    </w:pPr>
    <w:rPr>
      <w:rFonts w:ascii="Times New Roman" w:eastAsia="Times New Roman" w:hAnsi="Times New Roman" w:cs="Times New Roman"/>
      <w:spacing w:val="-2"/>
      <w:sz w:val="24"/>
      <w:szCs w:val="20"/>
    </w:rPr>
  </w:style>
  <w:style w:type="paragraph" w:customStyle="1" w:styleId="SchHead">
    <w:name w:val="SchHead"/>
    <w:basedOn w:val="Normal"/>
    <w:next w:val="Normal"/>
    <w:rsid w:val="00EC4674"/>
    <w:pPr>
      <w:overflowPunct w:val="0"/>
      <w:autoSpaceDE w:val="0"/>
      <w:autoSpaceDN w:val="0"/>
      <w:adjustRightInd w:val="0"/>
      <w:spacing w:after="240" w:line="360" w:lineRule="auto"/>
      <w:jc w:val="center"/>
      <w:textAlignment w:val="baseline"/>
    </w:pPr>
    <w:rPr>
      <w:rFonts w:ascii="Times New Roman" w:eastAsia="Times New Roman" w:hAnsi="Times New Roman" w:cs="Times New Roman"/>
      <w:b/>
      <w:caps/>
      <w:szCs w:val="20"/>
    </w:rPr>
  </w:style>
  <w:style w:type="paragraph" w:customStyle="1" w:styleId="Outline">
    <w:name w:val="Outline"/>
    <w:basedOn w:val="Normal"/>
    <w:rsid w:val="00184197"/>
    <w:pPr>
      <w:spacing w:before="240" w:after="0" w:line="240" w:lineRule="auto"/>
    </w:pPr>
    <w:rPr>
      <w:rFonts w:ascii="Times New Roman" w:eastAsia="Times New Roman" w:hAnsi="Times New Roman" w:cs="Times New Roman"/>
      <w:kern w:val="28"/>
      <w:sz w:val="24"/>
      <w:szCs w:val="20"/>
    </w:rPr>
  </w:style>
  <w:style w:type="paragraph" w:customStyle="1" w:styleId="Outline1">
    <w:name w:val="Outline1"/>
    <w:basedOn w:val="Outline"/>
    <w:next w:val="Normal"/>
    <w:rsid w:val="00184197"/>
    <w:pPr>
      <w:keepNext/>
      <w:tabs>
        <w:tab w:val="num" w:pos="360"/>
      </w:tabs>
      <w:ind w:left="360" w:hanging="360"/>
    </w:pPr>
  </w:style>
  <w:style w:type="paragraph" w:customStyle="1" w:styleId="MarginText">
    <w:name w:val="Margin Text"/>
    <w:basedOn w:val="Textoindependiente"/>
    <w:rsid w:val="001C349F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rPr>
      <w:rFonts w:ascii="Times New Roman" w:eastAsia="Times New Roman" w:hAnsi="Times New Roman" w:cs="Times New Roman"/>
      <w:szCs w:val="20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5C148F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5C148F"/>
    <w:rPr>
      <w:sz w:val="16"/>
      <w:szCs w:val="16"/>
      <w:lang w:val="es-419"/>
    </w:rPr>
  </w:style>
  <w:style w:type="paragraph" w:customStyle="1" w:styleId="Section3-Heading1">
    <w:name w:val="Section 3 - Heading 1"/>
    <w:basedOn w:val="Normal"/>
    <w:rsid w:val="00E04FAB"/>
    <w:pPr>
      <w:pBdr>
        <w:bottom w:val="single" w:sz="4" w:space="1" w:color="auto"/>
      </w:pBdr>
      <w:spacing w:after="240" w:line="240" w:lineRule="auto"/>
      <w:jc w:val="center"/>
    </w:pPr>
    <w:rPr>
      <w:rFonts w:ascii="Times New Roman Bold" w:eastAsia="Times New Roman" w:hAnsi="Times New Roman Bold" w:cs="Times New Roman"/>
      <w:b/>
      <w:sz w:val="32"/>
      <w:szCs w:val="24"/>
    </w:rPr>
  </w:style>
  <w:style w:type="paragraph" w:styleId="Textonotapie">
    <w:name w:val="footnote text"/>
    <w:basedOn w:val="Normal"/>
    <w:link w:val="TextonotapieCar"/>
    <w:semiHidden/>
    <w:rsid w:val="00006AC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006AC6"/>
    <w:rPr>
      <w:rFonts w:ascii="Times New Roman" w:eastAsia="Times New Roman" w:hAnsi="Times New Roman" w:cs="Times New Roman"/>
      <w:sz w:val="20"/>
      <w:szCs w:val="20"/>
      <w:lang w:val="es-419" w:eastAsia="en-GB"/>
    </w:rPr>
  </w:style>
  <w:style w:type="character" w:styleId="Refdenotaalpie">
    <w:name w:val="footnote reference"/>
    <w:basedOn w:val="Fuentedeprrafopredeter"/>
    <w:semiHidden/>
    <w:rsid w:val="00006AC6"/>
    <w:rPr>
      <w:rFonts w:ascii="Times New Roman" w:hAnsi="Times New Roman" w:cs="Times New Roman"/>
      <w:vertAlign w:val="superscript"/>
    </w:rPr>
  </w:style>
  <w:style w:type="paragraph" w:styleId="TtuloTDC">
    <w:name w:val="TOC Heading"/>
    <w:basedOn w:val="Ttulo1"/>
    <w:next w:val="Normal"/>
    <w:uiPriority w:val="39"/>
    <w:unhideWhenUsed/>
    <w:qFormat/>
    <w:rsid w:val="0074344B"/>
    <w:pPr>
      <w:outlineLvl w:val="9"/>
    </w:pPr>
  </w:style>
  <w:style w:type="paragraph" w:styleId="TDC2">
    <w:name w:val="toc 2"/>
    <w:basedOn w:val="Normal"/>
    <w:next w:val="Normal"/>
    <w:autoRedefine/>
    <w:uiPriority w:val="39"/>
    <w:unhideWhenUsed/>
    <w:rsid w:val="0074344B"/>
    <w:pPr>
      <w:spacing w:after="100"/>
      <w:ind w:left="220"/>
    </w:pPr>
    <w:rPr>
      <w:rFonts w:eastAsiaTheme="minorEastAsia" w:cs="Times New Roman"/>
    </w:rPr>
  </w:style>
  <w:style w:type="paragraph" w:styleId="TDC1">
    <w:name w:val="toc 1"/>
    <w:basedOn w:val="Normal"/>
    <w:next w:val="Normal"/>
    <w:autoRedefine/>
    <w:uiPriority w:val="39"/>
    <w:unhideWhenUsed/>
    <w:rsid w:val="0074344B"/>
    <w:pPr>
      <w:spacing w:after="100"/>
    </w:pPr>
    <w:rPr>
      <w:rFonts w:eastAsiaTheme="minorEastAsia" w:cs="Times New Roman"/>
    </w:rPr>
  </w:style>
  <w:style w:type="paragraph" w:styleId="TDC3">
    <w:name w:val="toc 3"/>
    <w:basedOn w:val="Normal"/>
    <w:next w:val="Normal"/>
    <w:autoRedefine/>
    <w:uiPriority w:val="39"/>
    <w:unhideWhenUsed/>
    <w:rsid w:val="008F358C"/>
    <w:pPr>
      <w:tabs>
        <w:tab w:val="left" w:pos="960"/>
        <w:tab w:val="right" w:leader="dot" w:pos="9710"/>
      </w:tabs>
      <w:spacing w:after="100"/>
      <w:ind w:left="440"/>
    </w:pPr>
    <w:rPr>
      <w:rFonts w:eastAsiaTheme="minorEastAsia"/>
      <w:noProof/>
    </w:rPr>
  </w:style>
  <w:style w:type="character" w:customStyle="1" w:styleId="Ttulo3Car">
    <w:name w:val="Título 3 Car"/>
    <w:basedOn w:val="Fuentedeprrafopredeter"/>
    <w:link w:val="Ttulo3"/>
    <w:uiPriority w:val="9"/>
    <w:rsid w:val="00E32A97"/>
    <w:rPr>
      <w:rFonts w:cstheme="minorHAnsi"/>
      <w:b/>
      <w:sz w:val="20"/>
      <w:szCs w:val="20"/>
      <w:lang w:val="es-419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anormal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6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f8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fd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fe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ff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in">
    <w:name w:val="Revision"/>
    <w:hidden/>
    <w:uiPriority w:val="99"/>
    <w:semiHidden/>
    <w:rsid w:val="002D73E0"/>
    <w:pPr>
      <w:spacing w:after="0" w:line="240" w:lineRule="auto"/>
    </w:pPr>
  </w:style>
  <w:style w:type="character" w:styleId="Mencinsinresolver">
    <w:name w:val="Unresolved Mention"/>
    <w:basedOn w:val="Fuentedeprrafopredeter"/>
    <w:uiPriority w:val="99"/>
    <w:semiHidden/>
    <w:unhideWhenUsed/>
    <w:rsid w:val="003F732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557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333F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Style1">
    <w:name w:val="Style1"/>
    <w:basedOn w:val="Fuentedeprrafopredeter"/>
    <w:uiPriority w:val="1"/>
    <w:rsid w:val="006C3BB3"/>
    <w:rPr>
      <w:color w:val="FF0000"/>
    </w:rPr>
  </w:style>
  <w:style w:type="character" w:customStyle="1" w:styleId="Style2">
    <w:name w:val="Style2"/>
    <w:basedOn w:val="Fuentedeprrafopredeter"/>
    <w:uiPriority w:val="1"/>
    <w:rsid w:val="006C3BB3"/>
    <w:rPr>
      <w:rFonts w:asciiTheme="minorHAnsi" w:hAnsiTheme="minorHAnsi"/>
      <w:sz w:val="20"/>
    </w:rPr>
  </w:style>
  <w:style w:type="character" w:customStyle="1" w:styleId="Style3">
    <w:name w:val="Style3"/>
    <w:basedOn w:val="Fuentedeprrafopredeter"/>
    <w:uiPriority w:val="1"/>
    <w:rsid w:val="006C3BB3"/>
    <w:rPr>
      <w:rFonts w:asciiTheme="minorHAnsi" w:hAnsiTheme="minorHAnsi"/>
      <w:color w:val="FF0000"/>
      <w:sz w:val="20"/>
    </w:rPr>
  </w:style>
  <w:style w:type="character" w:customStyle="1" w:styleId="Style4">
    <w:name w:val="Style4"/>
    <w:basedOn w:val="Fuentedeprrafopredeter"/>
    <w:uiPriority w:val="1"/>
    <w:rsid w:val="006C3BB3"/>
    <w:rPr>
      <w:rFonts w:asciiTheme="minorHAnsi" w:hAnsiTheme="minorHAnsi"/>
      <w:color w:val="FF0000"/>
      <w:sz w:val="20"/>
    </w:rPr>
  </w:style>
  <w:style w:type="character" w:customStyle="1" w:styleId="000">
    <w:name w:val="000"/>
    <w:basedOn w:val="Fuentedeprrafopredeter"/>
    <w:uiPriority w:val="1"/>
    <w:qFormat/>
    <w:rsid w:val="006C3BB3"/>
    <w:rPr>
      <w:rFonts w:asciiTheme="minorHAnsi" w:hAnsiTheme="minorHAnsi"/>
      <w:color w:val="auto"/>
      <w:sz w:val="20"/>
    </w:rPr>
  </w:style>
  <w:style w:type="table" w:customStyle="1" w:styleId="TableGrid1">
    <w:name w:val="Table Grid1"/>
    <w:basedOn w:val="Tablanormal"/>
    <w:next w:val="Tablaconcuadrcula"/>
    <w:uiPriority w:val="59"/>
    <w:rsid w:val="0018376C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anormal"/>
    <w:next w:val="Tablaconcuadrcula"/>
    <w:uiPriority w:val="59"/>
    <w:rsid w:val="00930295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0">
    <w:name w:val="00"/>
    <w:basedOn w:val="Fuentedeprrafopredeter"/>
    <w:uiPriority w:val="1"/>
    <w:rsid w:val="00AE6E72"/>
    <w:rPr>
      <w:rFonts w:asciiTheme="minorHAnsi" w:hAnsiTheme="minorHAnsi"/>
      <w:sz w:val="20"/>
    </w:rPr>
  </w:style>
  <w:style w:type="character" w:customStyle="1" w:styleId="StyleYANA">
    <w:name w:val="StyleYANA"/>
    <w:basedOn w:val="Fuentedeprrafopredeter"/>
    <w:uiPriority w:val="1"/>
    <w:qFormat/>
    <w:rsid w:val="00C7137C"/>
    <w:rPr>
      <w:rFonts w:asciiTheme="minorHAnsi" w:hAnsiTheme="minorHAnsi"/>
      <w:sz w:val="20"/>
    </w:rPr>
  </w:style>
  <w:style w:type="character" w:styleId="Textoennegrita">
    <w:name w:val="Strong"/>
    <w:basedOn w:val="Fuentedeprrafopredeter"/>
    <w:uiPriority w:val="22"/>
    <w:qFormat/>
    <w:rsid w:val="00461188"/>
    <w:rPr>
      <w:b/>
      <w:bCs/>
    </w:rPr>
  </w:style>
  <w:style w:type="character" w:customStyle="1" w:styleId="Style5">
    <w:name w:val="Style5"/>
    <w:basedOn w:val="Fuentedeprrafopredeter"/>
    <w:uiPriority w:val="1"/>
    <w:rsid w:val="001924BA"/>
    <w:rPr>
      <w:rFonts w:asciiTheme="minorHAnsi" w:hAnsiTheme="minorHAnsi"/>
      <w:b/>
      <w:sz w:val="36"/>
    </w:rPr>
  </w:style>
  <w:style w:type="table" w:customStyle="1" w:styleId="aff6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7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8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9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c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3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4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5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6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7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8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9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a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b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c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d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f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f0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f1">
    <w:basedOn w:val="Tablanormal"/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2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4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5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6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7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8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9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a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b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c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d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e">
    <w:basedOn w:val="Tab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0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1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2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3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4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5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6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7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8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9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a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b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c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d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e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0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1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2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3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4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5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6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7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8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9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a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b">
    <w:basedOn w:val="Tab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c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d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e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0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1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2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3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4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5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6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7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8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9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a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b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c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d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e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0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1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2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3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4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5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6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7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9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a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b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c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d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e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0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1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2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3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4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5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6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7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8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adtzedP+CPOXSaPwbiToDWwFhg==">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oCgIyMRIiCiAIBCocCgtBQUFCZmkyQXdBQRAIGgtBQUFCZmkyQXdBQRooCgIyMhIiCiAIBCocCgtBQUFCZmkyQXdBQRAIGgtBQUFCZmlYSklMVRooCgIyMxIiCiAIBCocCgtBQUFCZmkyQXdBQRAIGgtBQUFCZmlYSklMWRooCgIyNBIiCiAIBCocCgtBQUFCZmkyQXdBQRAIGgtBQUFCZmlYSklMYxooCgIyNRIiCiAIBCocCgtBQUFCZDZoZ1ZMNBAIGgtBQUFCZDZoZ1ZMNBooCgIyNhIiCiAIBCocCgtBQUFCZDZoZ1ZMNBAIGgtBQUFCZC1rZmZvbxooCgIyNxIiCiAIBCocCgtBQUFCZDZoZ1ZMNBAIGgtBQUFCZmkyQXdBURooCgIyOBIiCiAIBCocCgtBQUFCZmkyQXdBVRAIGgtBQUFCZmkyQXdBVRooCgIyORIiCiAIBCocCgtBQUFCZmkyQXdBVRAIGgtBQUFCZmlYSklORR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oCgI3MhIiCiAIBCocCgtBQUFCZmkyQXdBaxAIGgtBQUFCZmkyQXdBaxooCgI3MxIiCiAIBCocCgtBQUFCZmkyQXdBaxAIGgtBQUFCZmlYSklONBooCgI3NBIiCiAIBCocCgtBQUFCZmkyQXdBZxAIGgtBQUFCZmkyQXdBZxooCgI3NRIiCiAIBCocCgtBQUFCZmkyQXdBZxAIGgtBQUFCZmkyQXdBZ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544</Words>
  <Characters>2993</Characters>
  <Application>Microsoft Office Word</Application>
  <DocSecurity>0</DocSecurity>
  <Lines>24</Lines>
  <Paragraphs>7</Paragraphs>
  <ScaleCrop>false</ScaleCrop>
  <Company/>
  <LinksUpToDate>false</LinksUpToDate>
  <CharactersWithSpaces>3530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Kerry Kassow</dc:creator>
  <cp:lastModifiedBy>Samanta Velazquez Rojas</cp:lastModifiedBy>
  <cp:revision>5</cp:revision>
  <dcterms:created xsi:type="dcterms:W3CDTF">2024-12-16T16:24:00Z</dcterms:created>
  <dcterms:modified xsi:type="dcterms:W3CDTF">2025-03-12T15:21:00Z</dcterms:modified>
</cp:coreProperties>
</file>